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0A" w:rsidRPr="001E266F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«Об итогах </w:t>
      </w:r>
      <w:proofErr w:type="gramStart"/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деятельности государственного казенного учреждения социального обслуживания Ростовской области центра помощи</w:t>
      </w:r>
      <w:proofErr w:type="gramEnd"/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детям, оставшимся без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попечения родителей, «Кочетовск</w:t>
      </w:r>
      <w:r w:rsidR="00165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ий центр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помощи детям»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201</w:t>
      </w:r>
      <w:r w:rsidR="000962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год».</w:t>
      </w:r>
    </w:p>
    <w:p w:rsidR="000C690A" w:rsidRPr="001E266F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C690A" w:rsidRPr="001E266F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1.Информация об организации для детей-сирот, о задачах ее</w:t>
      </w:r>
    </w:p>
    <w:p w:rsidR="000C690A" w:rsidRPr="001E266F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деятельности, об условиях содержания, воспитания и получения</w:t>
      </w:r>
    </w:p>
    <w:p w:rsidR="000C690A" w:rsidRPr="001E266F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образования детьми в организации для детей-сирот</w:t>
      </w:r>
    </w:p>
    <w:p w:rsidR="000C690A" w:rsidRPr="001E266F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C690A" w:rsidRPr="001E266F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  <w:proofErr w:type="gram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министерства общего и профессионального образования Ростовской области от 03.12.2015 № 669-к государственное казенное образовательное учреждение Ростовской области для детей-сирот и детей, оставшихся без попечения родителей, детский дом ст. Кочетовской Семикаракорского района  переименовано в государственное казенное учреждение социального обслуживания Ростовской области центр помощи детям, оставшимся без попечения родителей, «Кочетовский центр помощи детям».</w:t>
      </w:r>
      <w:proofErr w:type="gram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Сокращенное название: ГКУСО РО Кочетовский центр помощи детям.</w:t>
      </w:r>
    </w:p>
    <w:p w:rsidR="000C690A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учреждения; </w:t>
      </w:r>
      <w:proofErr w:type="gram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346633, Ростовская область, Семикаракорский район, ст. Кочетовская, пер.11,24   Учреждение имеет лицензию № 3898 от 24.04.2014 на право оказывать образовательные услуги по реализации программ по дошкольному образованию и по дополнительному образованию детей и взрослых, а также лицензии на медицинскую деятельность № ФС-61-01-01368 от 25.11.2010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г. на осуществление доврачебной медицинской помощи по диетологии, медицинским осмотрам (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предрейсовым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послерейсовым</w:t>
      </w:r>
      <w:proofErr w:type="spell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), сестринскому делу в педиатрии, №ФС-61-01-001556</w:t>
      </w:r>
      <w:proofErr w:type="gramEnd"/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24.05.2011г.  по осуществлению амбулаторно-поликлинической помощи в т.ч. первичной медико-санитарной помощи по педиатрии.</w:t>
      </w:r>
    </w:p>
    <w:p w:rsidR="000C690A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C690A" w:rsidRPr="007C4037" w:rsidRDefault="007C4037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0C690A"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численности воспитанников и их возрастных группах</w:t>
      </w:r>
    </w:p>
    <w:p w:rsidR="000C690A" w:rsidRPr="007C4037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В центре помощи детям  проживает 7 воспитанников  от  12-ти  до 19 лет.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037">
        <w:rPr>
          <w:rFonts w:ascii="Times New Roman" w:hAnsi="Times New Roman"/>
          <w:bCs/>
          <w:sz w:val="24"/>
          <w:szCs w:val="24"/>
        </w:rPr>
        <w:t>Классификация воспитанников по классам:</w:t>
      </w:r>
    </w:p>
    <w:p w:rsidR="000C690A" w:rsidRPr="007C4037" w:rsidRDefault="00053EF2" w:rsidP="000C69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3EF2">
        <w:rPr>
          <w:rFonts w:ascii="Times New Roman" w:hAnsi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226.45pt;margin-top:2.9pt;width:138.8pt;height:87.6pt;z-index:251735040" stroked="f">
            <v:textbox>
              <w:txbxContent>
                <w:p w:rsidR="00005A67" w:rsidRPr="007C4037" w:rsidRDefault="00005A67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- 6 класс: 1 человек;</w:t>
                  </w:r>
                </w:p>
                <w:p w:rsidR="00005A67" w:rsidRPr="007C4037" w:rsidRDefault="00005A67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- 7 класс: 2 человека;</w:t>
                  </w:r>
                </w:p>
                <w:p w:rsidR="00005A67" w:rsidRPr="007C4037" w:rsidRDefault="00005A67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- 8 класс: нет;</w:t>
                  </w:r>
                </w:p>
                <w:p w:rsidR="00005A67" w:rsidRPr="007C4037" w:rsidRDefault="00005A67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- 9 класс: 3 человека;</w:t>
                  </w:r>
                </w:p>
                <w:p w:rsidR="00005A67" w:rsidRPr="007C4037" w:rsidRDefault="00005A67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- 10 класс:  нет;</w:t>
                  </w:r>
                </w:p>
                <w:p w:rsidR="00005A67" w:rsidRPr="007C4037" w:rsidRDefault="00005A67" w:rsidP="000C69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- 11 класс: нет;</w:t>
                  </w:r>
                </w:p>
                <w:p w:rsidR="00005A67" w:rsidRDefault="00005A67" w:rsidP="000C690A"/>
              </w:txbxContent>
            </v:textbox>
          </v:shape>
        </w:pic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037">
        <w:rPr>
          <w:rFonts w:ascii="Times New Roman" w:hAnsi="Times New Roman"/>
          <w:bCs/>
          <w:sz w:val="24"/>
          <w:szCs w:val="24"/>
        </w:rPr>
        <w:t>- 1 класс: нет;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037">
        <w:rPr>
          <w:rFonts w:ascii="Times New Roman" w:hAnsi="Times New Roman"/>
          <w:bCs/>
          <w:sz w:val="24"/>
          <w:szCs w:val="24"/>
        </w:rPr>
        <w:t>- 2 класс: нет;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037">
        <w:rPr>
          <w:rFonts w:ascii="Times New Roman" w:hAnsi="Times New Roman"/>
          <w:bCs/>
          <w:sz w:val="24"/>
          <w:szCs w:val="24"/>
        </w:rPr>
        <w:t>- 3 класс: нет;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037">
        <w:rPr>
          <w:rFonts w:ascii="Times New Roman" w:hAnsi="Times New Roman"/>
          <w:bCs/>
          <w:sz w:val="24"/>
          <w:szCs w:val="24"/>
        </w:rPr>
        <w:t>- 4 класс: 1 человек;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037">
        <w:rPr>
          <w:rFonts w:ascii="Times New Roman" w:hAnsi="Times New Roman"/>
          <w:bCs/>
          <w:sz w:val="24"/>
          <w:szCs w:val="24"/>
        </w:rPr>
        <w:t>- 5 класс: нет;</w:t>
      </w:r>
    </w:p>
    <w:p w:rsidR="000C690A" w:rsidRPr="007C4037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C690A" w:rsidRPr="007C4037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/>
          <w:bCs/>
          <w:sz w:val="24"/>
          <w:szCs w:val="24"/>
        </w:rPr>
        <w:t xml:space="preserve">Воспитанники 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посещают </w:t>
      </w:r>
      <w:proofErr w:type="spellStart"/>
      <w:r w:rsidRPr="007C4037">
        <w:rPr>
          <w:rFonts w:ascii="Times New Roman" w:eastAsia="Times New Roman" w:hAnsi="Times New Roman" w:cs="Times New Roman"/>
          <w:sz w:val="24"/>
          <w:szCs w:val="24"/>
        </w:rPr>
        <w:t>Кочетовскую</w:t>
      </w:r>
      <w:proofErr w:type="spellEnd"/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среднюю школу, оставшихся на повторный курс обучения и неуспевающих воспитанников нет. Все воспитанники обеспечены учебными принадлежностями и канцелярскими товарами для организации учебного процесса в школе и для дополнительных занятий.</w:t>
      </w:r>
    </w:p>
    <w:p w:rsidR="000C690A" w:rsidRPr="007C4037" w:rsidRDefault="000C690A" w:rsidP="000C69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ab/>
        <w:t xml:space="preserve">При проведении анализа движения воспитанников за 2019 год определились основные тенденции и причины их выбытия.  За прошедший период  выбыло из учреждения  2 ребенка, они  продолжили  обучение  в учреждениях профессионального образования. 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социальному статусу:  </w:t>
      </w:r>
    </w:p>
    <w:p w:rsidR="000C690A" w:rsidRPr="007C4037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037">
        <w:rPr>
          <w:sz w:val="24"/>
          <w:szCs w:val="24"/>
          <w:lang w:eastAsia="ru-RU"/>
        </w:rPr>
        <w:t xml:space="preserve">- </w:t>
      </w:r>
      <w:r w:rsidRPr="007C4037">
        <w:rPr>
          <w:rFonts w:ascii="Times New Roman" w:hAnsi="Times New Roman"/>
          <w:sz w:val="24"/>
          <w:szCs w:val="24"/>
          <w:lang w:eastAsia="ru-RU"/>
        </w:rPr>
        <w:t xml:space="preserve">дети - сироты: 1 (14,5 %), </w:t>
      </w:r>
    </w:p>
    <w:p w:rsidR="000C690A" w:rsidRPr="007C4037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037">
        <w:rPr>
          <w:rFonts w:ascii="Times New Roman" w:hAnsi="Times New Roman"/>
          <w:sz w:val="24"/>
          <w:szCs w:val="24"/>
          <w:lang w:eastAsia="ru-RU"/>
        </w:rPr>
        <w:t>- дети, оставшиеся  без попечения родителей: 2 (28,5 %);</w:t>
      </w:r>
    </w:p>
    <w:p w:rsidR="000C690A" w:rsidRPr="007C4037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037">
        <w:rPr>
          <w:rFonts w:ascii="Times New Roman" w:hAnsi="Times New Roman"/>
          <w:sz w:val="24"/>
          <w:szCs w:val="24"/>
          <w:lang w:eastAsia="ru-RU"/>
        </w:rPr>
        <w:t>- дети,  помещенные в центр по заявлению родителей, законных представителей: 4 (57 %).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воспитанников по районам: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1. Семикаракорский район   - 1 чел.</w:t>
      </w:r>
    </w:p>
    <w:p w:rsidR="000C690A" w:rsidRPr="007C4037" w:rsidRDefault="000C690A" w:rsidP="000C690A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2 . Азовский  район  -1 чел.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4.  Константиновский район  - 1 чел.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5. Усть-Донецкий  район – 1 чел.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6. Тацинский район- 1 чел.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7. Волгодонск – 2 чел.</w:t>
      </w:r>
    </w:p>
    <w:p w:rsidR="000C690A" w:rsidRDefault="000C690A">
      <w:pPr>
        <w:rPr>
          <w:rFonts w:ascii="Times New Roman" w:hAnsi="Times New Roman" w:cs="Times New Roman"/>
          <w:b/>
          <w:sz w:val="24"/>
          <w:szCs w:val="24"/>
        </w:rPr>
      </w:pPr>
    </w:p>
    <w:p w:rsidR="0036765B" w:rsidRPr="00764A87" w:rsidRDefault="007C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6765B" w:rsidRPr="00764A87">
        <w:rPr>
          <w:rFonts w:ascii="Times New Roman" w:hAnsi="Times New Roman" w:cs="Times New Roman"/>
          <w:b/>
          <w:sz w:val="24"/>
          <w:szCs w:val="24"/>
        </w:rPr>
        <w:t>С</w:t>
      </w:r>
      <w:r w:rsidR="008212CD" w:rsidRPr="00764A87">
        <w:rPr>
          <w:rFonts w:ascii="Times New Roman" w:hAnsi="Times New Roman" w:cs="Times New Roman"/>
          <w:b/>
          <w:sz w:val="24"/>
          <w:szCs w:val="24"/>
        </w:rPr>
        <w:t>ведения о численности, струк</w:t>
      </w:r>
      <w:r w:rsidR="0036765B" w:rsidRPr="00764A87">
        <w:rPr>
          <w:rFonts w:ascii="Times New Roman" w:hAnsi="Times New Roman" w:cs="Times New Roman"/>
          <w:b/>
          <w:sz w:val="24"/>
          <w:szCs w:val="24"/>
        </w:rPr>
        <w:t>т</w:t>
      </w:r>
      <w:r w:rsidR="008212CD" w:rsidRPr="00764A87">
        <w:rPr>
          <w:rFonts w:ascii="Times New Roman" w:hAnsi="Times New Roman" w:cs="Times New Roman"/>
          <w:b/>
          <w:sz w:val="24"/>
          <w:szCs w:val="24"/>
        </w:rPr>
        <w:t>уре и составе</w:t>
      </w:r>
      <w:r w:rsidR="0036765B" w:rsidRPr="00764A87">
        <w:rPr>
          <w:rFonts w:ascii="Times New Roman" w:hAnsi="Times New Roman" w:cs="Times New Roman"/>
          <w:b/>
          <w:sz w:val="24"/>
          <w:szCs w:val="24"/>
        </w:rPr>
        <w:t xml:space="preserve"> работников центра</w:t>
      </w:r>
    </w:p>
    <w:p w:rsidR="005C106B" w:rsidRDefault="00053EF2" w:rsidP="005C106B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5" type="#_x0000_t91" style="position:absolute;left:0;text-align:left;margin-left:360.55pt;margin-top:23.85pt;width:24.65pt;height:25.5pt;rotation:5764791fd;z-index:2516879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91" style="position:absolute;left:0;text-align:left;margin-left:157.9pt;margin-top:24.75pt;width:24.65pt;height:30pt;rotation:270;flip:y;z-index:251688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202.2pt;margin-top:17.55pt;width:153pt;height:40.2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005A67" w:rsidRPr="0036765B" w:rsidRDefault="00005A67" w:rsidP="0036765B">
                  <w:pPr>
                    <w:jc w:val="center"/>
                    <w:rPr>
                      <w:rFonts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haroni"/>
                      <w:b/>
                      <w:sz w:val="24"/>
                      <w:szCs w:val="24"/>
                    </w:rPr>
                    <w:t>ДИРЕКТОР ЦЕНТРА</w:t>
                  </w:r>
                </w:p>
              </w:txbxContent>
            </v:textbox>
          </v:roundrect>
        </w:pict>
      </w:r>
      <w:r w:rsidR="0036765B">
        <w:rPr>
          <w:rFonts w:ascii="Times New Roman" w:hAnsi="Times New Roman" w:cs="Times New Roman"/>
          <w:sz w:val="28"/>
          <w:szCs w:val="28"/>
        </w:rPr>
        <w:t>Структура управления учреждением (схема)</w:t>
      </w:r>
    </w:p>
    <w:p w:rsidR="00E94D85" w:rsidRDefault="00053EF2" w:rsidP="0036765B">
      <w:pPr>
        <w:tabs>
          <w:tab w:val="left" w:pos="4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373.2pt;margin-top:23.5pt;width:175.5pt;height:40.5pt;z-index:251661312" arcsize="10923f" fillcolor="white [3201]" strokecolor="#c0504d [3205]" strokeweight="5pt">
            <v:stroke linestyle="thickThin"/>
            <v:shadow color="#868686"/>
            <v:textbox>
              <w:txbxContent>
                <w:p w:rsidR="00005A67" w:rsidRPr="007C0364" w:rsidRDefault="00005A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C0364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1" type="#_x0000_t67" style="position:absolute;left:0;text-align:left;margin-left:365.7pt;margin-top:23.5pt;width:7.5pt;height:81.85pt;rotation:-2394174fd;z-index:2517319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67" style="position:absolute;left:0;text-align:left;margin-left:204.3pt;margin-top:20.35pt;width:16.2pt;height:107.25pt;rotation:2304764fd;z-index:2517309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7" type="#_x0000_t66" style="position:absolute;left:0;text-align:left;margin-left:238.95pt;margin-top:293.2pt;width:51pt;height:15.75pt;z-index:2517135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0" style="position:absolute;left:0;text-align:left;margin-left:-26.55pt;margin-top:140.2pt;width:127.5pt;height:51.75pt;z-index:251682816" arcsize="10923f" fillcolor="white [3201]" strokecolor="#f79646 [3209]" strokeweight="1pt">
            <v:stroke dashstyle="dash"/>
            <v:shadow color="#868686"/>
            <v:textbox>
              <w:txbxContent>
                <w:p w:rsidR="00005A67" w:rsidRPr="00AE2C20" w:rsidRDefault="00005A67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воспитатели, педагог доп. образования,  инструктор по ФК,  инструктор по труду, 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21.75pt;margin-top:94.6pt;width:158.25pt;height:33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05A67" w:rsidRPr="002D0C82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СПР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67" style="position:absolute;left:0;text-align:left;margin-left:155.25pt;margin-top:335.95pt;width:7.05pt;height:17.25pt;z-index:2517114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67" style="position:absolute;left:0;text-align:left;margin-left:155.25pt;margin-top:255.7pt;width:7.05pt;height:17.25pt;z-index:2517084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67" style="position:absolute;left:0;text-align:left;margin-left:155.25pt;margin-top:184.45pt;width:7.05pt;height:17.25pt;z-index:2517073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9.15pt;margin-top:29.2pt;width:181.95pt;height:43.95pt;z-index:251660288" arcsize="10923f" fillcolor="white [3201]" strokecolor="#c0504d [3205]" strokeweight="5pt">
            <v:stroke linestyle="thickThin"/>
            <v:shadow color="#868686"/>
            <v:textbox>
              <w:txbxContent>
                <w:p w:rsidR="00005A67" w:rsidRPr="007B726D" w:rsidRDefault="00005A67">
                  <w:pPr>
                    <w:rPr>
                      <w:rFonts w:ascii="Times New Roman" w:hAnsi="Times New Roman" w:cs="Times New Roman"/>
                    </w:rPr>
                  </w:pPr>
                  <w:r w:rsidRPr="007C0364">
                    <w:rPr>
                      <w:rFonts w:ascii="Times New Roman" w:hAnsi="Times New Roman" w:cs="Times New Roman"/>
                      <w:b/>
                    </w:rPr>
                    <w:t>ОБЩЕЕ СОБРАНИЕ 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left:0;text-align:left;margin-left:115.05pt;margin-top:143.2pt;width:93pt;height:41.25pt;z-index:251670528" arcsize="10923f" fillcolor="white [3201]" strokecolor="#f79646 [3209]" strokeweight="2.5pt">
            <v:shadow color="#868686"/>
            <v:textbox>
              <w:txbxContent>
                <w:p w:rsidR="00005A67" w:rsidRPr="00A57BDA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образовательное отделение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82.5pt;margin-top:269.65pt;width:0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left:0;text-align:left;margin-left:243.75pt;margin-top:251.65pt;width:1in;height:27pt;z-index:251673600" arcsize="10923f" fillcolor="white [3201]" strokecolor="#4bacc6 [3208]" strokeweight="2.5pt">
            <v:shadow color="#868686"/>
            <v:textbox>
              <w:txbxContent>
                <w:p w:rsidR="00005A67" w:rsidRPr="00A57BDA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диетсестра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67" style="position:absolute;left:0;text-align:left;margin-left:277.95pt;margin-top:230.2pt;width:7.05pt;height:17.25pt;z-index:2517043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67" style="position:absolute;left:0;text-align:left;margin-left:257.4pt;margin-top:178.15pt;width:7.05pt;height:17.25pt;z-index:2517032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217.5pt;margin-top:148.9pt;width:84.75pt;height:24pt;z-index:251672576" arcsize="10923f" fillcolor="white [3201]" strokecolor="#4bacc6 [3208]" strokeweight="2.5pt">
            <v:shadow color="#868686"/>
            <v:textbox>
              <w:txbxContent>
                <w:p w:rsidR="00005A67" w:rsidRPr="00A57BDA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рач-педиатр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67" style="position:absolute;left:0;text-align:left;margin-left:257.4pt;margin-top:126.4pt;width:7.05pt;height:17.25pt;z-index:2517022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220.5pt;margin-top:88.45pt;width:81.75pt;height:31.5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05A67" w:rsidRPr="002D0C82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67" style="position:absolute;left:0;text-align:left;margin-left:253.2pt;margin-top:36.4pt;width:11.25pt;height:46.95pt;z-index:2516910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67" style="position:absolute;left:0;text-align:left;margin-left:358.65pt;margin-top:131.65pt;width:7.05pt;height:17.25pt;z-index:2517012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left:0;text-align:left;margin-left:330pt;margin-top:201.7pt;width:1in;height:23.25pt;z-index:251674624" arcsize="10923f" fillcolor="white [3201]" strokecolor="#9bbb59 [3206]" strokeweight="2.5pt">
            <v:shadow color="#868686"/>
            <v:textbox>
              <w:txbxContent>
                <w:p w:rsidR="00005A67" w:rsidRPr="001139DC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67" style="position:absolute;left:0;text-align:left;margin-left:360.15pt;margin-top:180.7pt;width:7.05pt;height:17.25pt;z-index:251700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330pt;margin-top:153.7pt;width:1in;height:24pt;z-index:251663360" arcsize="10923f" fillcolor="white [3201]" strokecolor="#9bbb59 [3206]" strokeweight="2.5pt">
            <v:shadow color="#868686"/>
            <v:textbox>
              <w:txbxContent>
                <w:p w:rsidR="00005A67" w:rsidRPr="00A57BDA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67" style="position:absolute;left:0;text-align:left;margin-left:482.7pt;margin-top:195.4pt;width:7.05pt;height:18pt;z-index:2516961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3" style="position:absolute;left:0;text-align:left;margin-left:453.75pt;margin-top:332.2pt;width:1in;height:27pt;z-index:251675648" arcsize="10923f" fillcolor="white [3201]" strokecolor="#8064a2 [3207]" strokeweight="2.5pt">
            <v:shadow color="#868686"/>
            <v:textbox>
              <w:txbxContent>
                <w:p w:rsidR="00005A67" w:rsidRPr="00991568" w:rsidRDefault="00005A67">
                  <w:pPr>
                    <w:rPr>
                      <w:b/>
                    </w:rPr>
                  </w:pPr>
                  <w:proofErr w:type="spellStart"/>
                  <w:r w:rsidRPr="009915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техперсона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t>л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67" style="position:absolute;left:0;text-align:left;margin-left:484.8pt;margin-top:308.95pt;width:7.05pt;height:18pt;z-index:2516981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449.7pt;margin-top:272.2pt;width:1in;height:29.25pt;z-index:251669504" arcsize="10923f" fillcolor="white [3201]" strokecolor="#8064a2 [3207]" strokeweight="2.5pt">
            <v:shadow color="#868686"/>
            <v:textbox>
              <w:txbxContent>
                <w:p w:rsidR="00005A67" w:rsidRPr="001139DC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кастелянша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67" style="position:absolute;left:0;text-align:left;margin-left:482.7pt;margin-top:251.65pt;width:7.05pt;height:18pt;z-index:2516992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449.7pt;margin-top:216.7pt;width:1in;height:30.75pt;z-index:251668480" arcsize="10923f" fillcolor="white [3201]" strokecolor="#8064a2 [3207]" strokeweight="2.5pt">
            <v:shadow color="#868686"/>
            <v:textbox>
              <w:txbxContent>
                <w:p w:rsidR="00005A67" w:rsidRPr="001139DC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449.7pt;margin-top:159.7pt;width:1in;height:32.25pt;z-index:251666432" arcsize="10923f" fillcolor="white [3201]" strokecolor="#8064a2 [3207]" strokeweight="2.5pt">
            <v:shadow color="#868686"/>
            <v:textbox>
              <w:txbxContent>
                <w:p w:rsidR="00005A67" w:rsidRPr="001139DC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кладовщик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67" style="position:absolute;left:0;text-align:left;margin-left:477.75pt;margin-top:136.45pt;width:7.05pt;height:17.25pt;z-index:2516971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E94D85" w:rsidRDefault="00053EF2" w:rsidP="00E9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67" style="position:absolute;margin-left:323.25pt;margin-top:.7pt;width:11.25pt;height:46.95pt;z-index:2516899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E94D85" w:rsidRDefault="00053EF2" w:rsidP="00E9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394.65pt;margin-top:26.2pt;width:127.05pt;height:43.2pt;z-index:2516592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05A67" w:rsidRPr="002D0C82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АХР</w:t>
                  </w:r>
                </w:p>
              </w:txbxContent>
            </v:textbox>
          </v:roundrect>
        </w:pict>
      </w:r>
      <w:r w:rsidRPr="00053EF2">
        <w:rPr>
          <w:rFonts w:ascii="Times New Roman" w:hAnsi="Times New Roman" w:cs="Times New Roman"/>
          <w:noProof/>
          <w:sz w:val="20"/>
          <w:szCs w:val="20"/>
        </w:rPr>
        <w:pict>
          <v:roundrect id="_x0000_s1032" style="position:absolute;margin-left:310.05pt;margin-top:21.4pt;width:66.45pt;height:41.55pt;z-index:2516643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05A67" w:rsidRPr="002D0C82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бухгалтер</w:t>
                  </w:r>
                </w:p>
              </w:txbxContent>
            </v:textbox>
          </v:roundrect>
        </w:pict>
      </w:r>
    </w:p>
    <w:p w:rsidR="00E94D85" w:rsidRPr="00E94D85" w:rsidRDefault="00E94D85" w:rsidP="00E94D85">
      <w:pPr>
        <w:rPr>
          <w:rFonts w:ascii="Times New Roman" w:hAnsi="Times New Roman" w:cs="Times New Roman"/>
          <w:sz w:val="28"/>
          <w:szCs w:val="28"/>
        </w:rPr>
      </w:pPr>
    </w:p>
    <w:p w:rsidR="00E94D85" w:rsidRPr="00E94D85" w:rsidRDefault="00053EF2" w:rsidP="00E9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67" style="position:absolute;margin-left:148.2pt;margin-top:13.55pt;width:7.05pt;height:17.25pt;z-index:2517329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E94D85" w:rsidRDefault="00053EF2" w:rsidP="00E9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66" style="position:absolute;margin-left:97.5pt;margin-top:17.15pt;width:18.75pt;height:12.75pt;z-index:251722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Pr="00E94D85" w:rsidRDefault="00E94D85" w:rsidP="00E94D85">
      <w:pPr>
        <w:rPr>
          <w:rFonts w:ascii="Times New Roman" w:hAnsi="Times New Roman" w:cs="Times New Roman"/>
          <w:sz w:val="28"/>
          <w:szCs w:val="28"/>
        </w:rPr>
      </w:pPr>
    </w:p>
    <w:p w:rsidR="00E94D85" w:rsidRPr="00E94D85" w:rsidRDefault="00053EF2" w:rsidP="00E9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margin-left:112.95pt;margin-top:2.1pt;width:91.35pt;height:54pt;z-index:251677696" arcsize="10923f" fillcolor="white [3201]" strokecolor="#f79646 [3209]" strokeweight="2.5pt">
            <v:shadow color="#868686"/>
            <v:textbox>
              <w:txbxContent>
                <w:p w:rsidR="00005A67" w:rsidRPr="00A57BDA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емейно-воспитательные группы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margin-left:217.5pt;margin-top:2.15pt;width:102pt;height:23.25pt;z-index:251671552" arcsize="10923f" fillcolor="white [3201]" strokecolor="#4bacc6 [3208]" strokeweight="2.5pt">
            <v:shadow color="#868686"/>
            <v:textbox>
              <w:txbxContent>
                <w:p w:rsidR="00005A67" w:rsidRPr="00A57BDA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66" style="position:absolute;margin-left:94.2pt;margin-top:25.4pt;width:18.75pt;height:12.75pt;z-index:2517237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margin-left:-31.05pt;margin-top:4.4pt;width:129pt;height:65.7pt;z-index:251686912" arcsize="10923f" fillcolor="white [3201]" strokecolor="#f79646 [3209]" strokeweight="1pt">
            <v:stroke dashstyle="dash"/>
            <v:shadow color="#868686"/>
            <v:textbox>
              <w:txbxContent>
                <w:p w:rsidR="00005A67" w:rsidRPr="00E97265" w:rsidRDefault="00005A67" w:rsidP="00E0209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9726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воспитатели, педагог доп. образования,  инструктор по ФК,  инструктор по труду, музыкальный руководитель, медицинские  работники, педагог-психолог, социальный педагог</w:t>
                  </w:r>
                </w:p>
                <w:p w:rsidR="00005A67" w:rsidRDefault="00005A67"/>
              </w:txbxContent>
            </v:textbox>
          </v:roundrect>
        </w:pict>
      </w:r>
    </w:p>
    <w:p w:rsidR="00E94D85" w:rsidRPr="00E94D85" w:rsidRDefault="00053EF2" w:rsidP="006E40AB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2" style="position:absolute;margin-left:382.5pt;margin-top:27.6pt;width:0;height:0;z-index:251729920" o:connectortype="straight">
            <v:stroke endarrow="block"/>
          </v:shape>
        </w:pict>
      </w:r>
      <w:r w:rsidR="006E40AB">
        <w:rPr>
          <w:rFonts w:ascii="Times New Roman" w:hAnsi="Times New Roman" w:cs="Times New Roman"/>
          <w:sz w:val="28"/>
          <w:szCs w:val="28"/>
        </w:rPr>
        <w:tab/>
      </w:r>
    </w:p>
    <w:p w:rsidR="00E94D85" w:rsidRPr="00E94D85" w:rsidRDefault="00053EF2" w:rsidP="00E9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3" style="position:absolute;margin-left:-24.3pt;margin-top:22.05pt;width:102.75pt;height:66.75pt;z-index:251685888" arcsize="10923f" fillcolor="white [3201]" strokecolor="#f79646 [3209]" strokeweight="1pt">
            <v:stroke dashstyle="dash"/>
            <v:shadow color="#868686"/>
            <v:textbox style="mso-next-textbox:#_x0000_s1053">
              <w:txbxContent>
                <w:p w:rsidR="00005A67" w:rsidRPr="00AE2C20" w:rsidRDefault="00005A67">
                  <w:pPr>
                    <w:rPr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медицинские  работники,  воспитатели, педагог-психолог, 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9" style="position:absolute;margin-left:93.45pt;margin-top:16.35pt;width:143.25pt;height:67.5pt;z-index:251681792" arcsize="10923f" fillcolor="white [3201]" strokecolor="#f79646 [3209]" strokeweight="2.5pt">
            <v:shadow color="#868686"/>
            <v:textbox style="mso-next-textbox:#_x0000_s1049">
              <w:txbxContent>
                <w:p w:rsidR="00005A67" w:rsidRPr="00A57BDA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диагностики, психолого-педагогической и медико-социальной реабилитации</w:t>
                  </w:r>
                </w:p>
              </w:txbxContent>
            </v:textbox>
          </v:roundrect>
        </w:pict>
      </w:r>
    </w:p>
    <w:p w:rsidR="00E94D85" w:rsidRPr="00E94D85" w:rsidRDefault="00053EF2" w:rsidP="00E9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66" style="position:absolute;margin-left:76.2pt;margin-top:19.8pt;width:18.75pt;height:12.75pt;z-index:2517248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5" type="#_x0000_t88" style="position:absolute;margin-left:289.95pt;margin-top:16.35pt;width:44.55pt;height:297pt;z-index:251718656" filled="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Default="00E94D85" w:rsidP="00E94D85">
      <w:pPr>
        <w:rPr>
          <w:rFonts w:ascii="Times New Roman" w:hAnsi="Times New Roman" w:cs="Times New Roman"/>
          <w:sz w:val="28"/>
          <w:szCs w:val="28"/>
        </w:rPr>
      </w:pPr>
    </w:p>
    <w:p w:rsidR="00E94D85" w:rsidRDefault="00053EF2" w:rsidP="00E94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8" style="position:absolute;margin-left:4.65pt;margin-top:26.8pt;width:108.3pt;height:42pt;z-index:251719680" arcsize="10923f" fillcolor="white [3201]" strokecolor="#f79646 [3209]" strokeweight="1pt">
            <v:stroke dashstyle="dash"/>
            <v:shadow color="#868686"/>
            <v:textbox style="mso-next-textbox:#_x0000_s1108">
              <w:txbxContent>
                <w:p w:rsidR="00005A67" w:rsidRPr="00AE2C20" w:rsidRDefault="00005A67" w:rsidP="00AE2C20">
                  <w:pPr>
                    <w:rPr>
                      <w:sz w:val="20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педагог-психолог, 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margin-left:137.85pt;margin-top:11.05pt;width:119.55pt;height:1in;z-index:251676672" arcsize="10923f" fillcolor="white [3201]" strokecolor="#f79646 [3209]" strokeweight="2.5pt">
            <v:shadow color="#868686"/>
            <v:textbox>
              <w:txbxContent>
                <w:p w:rsidR="00005A67" w:rsidRPr="000C1B29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семейного устройства и сопровождения замещающих семей</w:t>
                  </w:r>
                </w:p>
              </w:txbxContent>
            </v:textbox>
          </v:roundrect>
        </w:pict>
      </w:r>
    </w:p>
    <w:p w:rsidR="000C690A" w:rsidRDefault="00053EF2" w:rsidP="00E94D85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9" style="position:absolute;margin-left:4.65pt;margin-top:149.8pt;width:108.3pt;height:42pt;z-index:251720704" arcsize="10923f" fillcolor="white [3201]" strokecolor="#f79646 [3209]" strokeweight="1pt">
            <v:stroke dashstyle="dash"/>
            <v:shadow color="#868686"/>
            <v:textbox>
              <w:txbxContent>
                <w:p w:rsidR="00005A67" w:rsidRPr="00AE2C20" w:rsidRDefault="00005A67" w:rsidP="00AE2C20">
                  <w:pPr>
                    <w:rPr>
                      <w:sz w:val="20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соц. педагоги,  педагог-психолог, 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66" style="position:absolute;margin-left:112.95pt;margin-top:164.05pt;width:18.75pt;height:12.75pt;z-index:251727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66" style="position:absolute;margin-left:112.95pt;margin-top:11.8pt;width:18.75pt;height:12.75pt;z-index:2517258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1" style="position:absolute;margin-left:-9.3pt;margin-top:76.3pt;width:102.75pt;height:67.5pt;z-index:251683840" arcsize="10923f" fillcolor="white [3201]" strokecolor="#f79646 [3209]" strokeweight="1pt">
            <v:stroke dashstyle="dash"/>
            <v:shadow color="#868686"/>
            <v:textbox>
              <w:txbxContent>
                <w:p w:rsidR="00005A67" w:rsidRPr="00AE2C20" w:rsidRDefault="00005A67" w:rsidP="00E02091">
                  <w:pPr>
                    <w:rPr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медицинские  работники,  воспитатель-куратор,  педагог-психолог, социальный педагог</w:t>
                  </w:r>
                </w:p>
                <w:p w:rsidR="00005A67" w:rsidRDefault="00005A67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66" style="position:absolute;margin-left:98.7pt;margin-top:104.5pt;width:18.75pt;height:12.75pt;z-index:2517268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10" style="position:absolute;margin-left:-28.35pt;margin-top:209.05pt;width:108.3pt;height:60.75pt;z-index:251721728" arcsize="10923f" fillcolor="white [3201]" strokecolor="#f79646 [3209]" strokeweight="1pt">
            <v:stroke dashstyle="dash"/>
            <v:shadow color="#868686"/>
            <v:textbox>
              <w:txbxContent>
                <w:p w:rsidR="00005A67" w:rsidRPr="00AE2C20" w:rsidRDefault="00005A67" w:rsidP="00AE2C20">
                  <w:pPr>
                    <w:rPr>
                      <w:sz w:val="16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медицинские  работники,  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</w:t>
                  </w: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 педагог-психолог, социальный </w:t>
                  </w:r>
                  <w:r w:rsidRPr="00AE2C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</w:t>
                  </w:r>
                </w:p>
                <w:p w:rsidR="00005A67" w:rsidRPr="00AE2C20" w:rsidRDefault="00005A67" w:rsidP="00AE2C20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66" style="position:absolute;margin-left:79.95pt;margin-top:224.05pt;width:18.75pt;height:12.75pt;z-index:2517288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66" style="position:absolute;margin-left:259.05pt;margin-top:93.55pt;width:51pt;height:15.75pt;z-index:2517166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66" style="position:absolute;margin-left:259.05pt;margin-top:8.8pt;width:51pt;height:15.75pt;z-index:2517176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66" style="position:absolute;margin-left:259.05pt;margin-top:161.05pt;width:51pt;height:15.75pt;z-index:2517155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6" style="position:absolute;margin-left:124.2pt;margin-top:71.8pt;width:119.55pt;height:1in;z-index:251678720" arcsize="10923f" fillcolor="white [3201]" strokecolor="#f79646 [3209]" strokeweight="2.5pt">
            <v:shadow color="#868686"/>
            <v:textbox>
              <w:txbxContent>
                <w:p w:rsidR="00005A67" w:rsidRPr="000C1B29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тделение службы  постинтернатного сопровождения выпускников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8" style="position:absolute;margin-left:341.4pt;margin-top:54.55pt;width:108.3pt;height:42pt;z-index:251680768" arcsize="10923f" fillcolor="white [3201]" strokecolor="#c0504d [3205]" strokeweight="5pt">
            <v:stroke linestyle="thickThin"/>
            <v:shadow color="#868686"/>
            <v:textbox>
              <w:txbxContent>
                <w:p w:rsidR="00005A67" w:rsidRPr="000C1B29" w:rsidRDefault="00005A67" w:rsidP="009C1D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отделения</w:t>
                  </w:r>
                </w:p>
              </w:txbxContent>
            </v:textbox>
          </v:roundrect>
        </w:pict>
      </w:r>
      <w:r w:rsidR="00E94D85">
        <w:rPr>
          <w:rFonts w:ascii="Times New Roman" w:hAnsi="Times New Roman" w:cs="Times New Roman"/>
          <w:sz w:val="28"/>
          <w:szCs w:val="28"/>
        </w:rPr>
        <w:tab/>
      </w:r>
    </w:p>
    <w:p w:rsidR="000C690A" w:rsidRPr="000C690A" w:rsidRDefault="00053EF2" w:rsidP="000C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67" style="position:absolute;margin-left:180pt;margin-top:26.05pt;width:7.05pt;height:17.25pt;z-index:2517104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0C690A" w:rsidRPr="000C690A" w:rsidRDefault="000C690A" w:rsidP="000C690A">
      <w:pPr>
        <w:rPr>
          <w:rFonts w:ascii="Times New Roman" w:hAnsi="Times New Roman" w:cs="Times New Roman"/>
          <w:sz w:val="28"/>
          <w:szCs w:val="28"/>
        </w:rPr>
      </w:pPr>
    </w:p>
    <w:p w:rsidR="000C690A" w:rsidRPr="000C690A" w:rsidRDefault="000C690A" w:rsidP="000C690A">
      <w:pPr>
        <w:rPr>
          <w:rFonts w:ascii="Times New Roman" w:hAnsi="Times New Roman" w:cs="Times New Roman"/>
          <w:sz w:val="28"/>
          <w:szCs w:val="28"/>
        </w:rPr>
      </w:pPr>
    </w:p>
    <w:p w:rsidR="000C690A" w:rsidRPr="000C690A" w:rsidRDefault="000C690A" w:rsidP="000C690A">
      <w:pPr>
        <w:rPr>
          <w:rFonts w:ascii="Times New Roman" w:hAnsi="Times New Roman" w:cs="Times New Roman"/>
          <w:sz w:val="28"/>
          <w:szCs w:val="28"/>
        </w:rPr>
      </w:pPr>
    </w:p>
    <w:p w:rsidR="000C690A" w:rsidRPr="000C690A" w:rsidRDefault="00053EF2" w:rsidP="000C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67" style="position:absolute;margin-left:184.05pt;margin-top:4.25pt;width:7.05pt;height:17.25pt;z-index:2517094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margin-left:137.85pt;margin-top:21.5pt;width:119.55pt;height:30.75pt;z-index:251679744" arcsize="10923f" fillcolor="white [3201]" strokecolor="#f79646 [3209]" strokeweight="2.5pt">
            <v:shadow color="#868686"/>
            <v:textbox>
              <w:txbxContent>
                <w:p w:rsidR="00005A67" w:rsidRPr="000C1B29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оциальная гостиная</w:t>
                  </w:r>
                </w:p>
              </w:txbxContent>
            </v:textbox>
          </v:roundrect>
        </w:pict>
      </w:r>
    </w:p>
    <w:p w:rsidR="000C690A" w:rsidRPr="000C690A" w:rsidRDefault="00053EF2" w:rsidP="000C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67" style="position:absolute;margin-left:162.3pt;margin-top:23.7pt;width:7.05pt;height:17.25pt;z-index:2517125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0C690A" w:rsidRPr="000C690A" w:rsidRDefault="00053EF2" w:rsidP="000C6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margin-left:100.95pt;margin-top:12.45pt;width:140.25pt;height:35.25pt;z-index:251667456" arcsize="10923f" fillcolor="white [3201]" strokecolor="#f79646 [3209]" strokeweight="2.5pt">
            <v:shadow color="#868686"/>
            <v:textbox>
              <w:txbxContent>
                <w:p w:rsidR="00005A67" w:rsidRPr="000C1B29" w:rsidRDefault="00005A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приемно-карантинное отделение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66" style="position:absolute;margin-left:238.95pt;margin-top:12.45pt;width:51pt;height:15.75pt;z-index:2517145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0C690A" w:rsidRPr="000C690A" w:rsidRDefault="000C690A" w:rsidP="000C690A">
      <w:pPr>
        <w:rPr>
          <w:rFonts w:ascii="Times New Roman" w:hAnsi="Times New Roman" w:cs="Times New Roman"/>
          <w:sz w:val="28"/>
          <w:szCs w:val="28"/>
        </w:rPr>
      </w:pPr>
    </w:p>
    <w:p w:rsidR="000C690A" w:rsidRPr="000C690A" w:rsidRDefault="000C690A" w:rsidP="000C690A">
      <w:pPr>
        <w:rPr>
          <w:rFonts w:ascii="Times New Roman" w:hAnsi="Times New Roman" w:cs="Times New Roman"/>
          <w:sz w:val="28"/>
          <w:szCs w:val="28"/>
        </w:rPr>
      </w:pPr>
    </w:p>
    <w:p w:rsidR="000C690A" w:rsidRDefault="000C690A" w:rsidP="000C690A">
      <w:pPr>
        <w:rPr>
          <w:rFonts w:ascii="Times New Roman" w:hAnsi="Times New Roman" w:cs="Times New Roman"/>
          <w:sz w:val="28"/>
          <w:szCs w:val="28"/>
        </w:rPr>
      </w:pPr>
    </w:p>
    <w:p w:rsidR="0009624F" w:rsidRDefault="0009624F" w:rsidP="000C690A">
      <w:pPr>
        <w:rPr>
          <w:rFonts w:ascii="Times New Roman" w:hAnsi="Times New Roman" w:cs="Times New Roman"/>
          <w:sz w:val="28"/>
          <w:szCs w:val="28"/>
        </w:rPr>
      </w:pPr>
    </w:p>
    <w:p w:rsidR="000C690A" w:rsidRDefault="007C4037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4.</w:t>
      </w:r>
      <w:r w:rsidR="000C690A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Кадровое обеспе</w:t>
      </w:r>
      <w:r w:rsidR="000C6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чение образовательного процесса</w:t>
      </w:r>
      <w:r w:rsidR="007911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0C690A" w:rsidRPr="001E266F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262">
        <w:rPr>
          <w:rFonts w:ascii="Times New Roman" w:hAnsi="Times New Roman"/>
          <w:b/>
          <w:i/>
          <w:sz w:val="24"/>
          <w:szCs w:val="24"/>
        </w:rPr>
        <w:t>Характеристи</w:t>
      </w:r>
      <w:r>
        <w:rPr>
          <w:rFonts w:ascii="Times New Roman" w:hAnsi="Times New Roman"/>
          <w:b/>
          <w:i/>
          <w:sz w:val="24"/>
          <w:szCs w:val="24"/>
        </w:rPr>
        <w:t>ка состава педагогических кадров</w:t>
      </w:r>
    </w:p>
    <w:p w:rsidR="000C690A" w:rsidRPr="0026154C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C690A" w:rsidRPr="00BF20C2" w:rsidRDefault="000C690A" w:rsidP="000C690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3059"/>
        <w:gridCol w:w="6789"/>
      </w:tblGrid>
      <w:tr w:rsidR="000C690A" w:rsidRPr="00E03F3E" w:rsidTr="00165308">
        <w:tc>
          <w:tcPr>
            <w:tcW w:w="962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9261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0C690A" w:rsidRPr="00E03F3E" w:rsidTr="00165308">
        <w:tc>
          <w:tcPr>
            <w:tcW w:w="962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0C690A" w:rsidRPr="00E03F3E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9261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690A" w:rsidRPr="00E03F3E" w:rsidTr="00165308">
        <w:tc>
          <w:tcPr>
            <w:tcW w:w="962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0C690A" w:rsidRPr="00E03F3E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03F3E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</w:tc>
        <w:tc>
          <w:tcPr>
            <w:tcW w:w="9261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690A" w:rsidRPr="00E03F3E" w:rsidTr="00165308">
        <w:tc>
          <w:tcPr>
            <w:tcW w:w="962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2" w:type="dxa"/>
          </w:tcPr>
          <w:p w:rsidR="000C690A" w:rsidRPr="00E03F3E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61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C690A" w:rsidRPr="00FE1C2D" w:rsidRDefault="000C690A" w:rsidP="000C690A">
      <w:pPr>
        <w:tabs>
          <w:tab w:val="left" w:pos="3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4534"/>
        <w:gridCol w:w="3409"/>
        <w:gridCol w:w="1916"/>
      </w:tblGrid>
      <w:tr w:rsidR="000C690A" w:rsidRPr="00E03F3E" w:rsidTr="00165308">
        <w:tc>
          <w:tcPr>
            <w:tcW w:w="1000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3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695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98" w:type="dxa"/>
          </w:tcPr>
          <w:p w:rsidR="000C690A" w:rsidRPr="00E03F3E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3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695" w:type="dxa"/>
          </w:tcPr>
          <w:p w:rsidR="000C690A" w:rsidRPr="00E72E27" w:rsidRDefault="00D91D7D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0C690A" w:rsidRPr="00E72E27" w:rsidRDefault="00D91D7D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</w:tr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4695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4695" w:type="dxa"/>
          </w:tcPr>
          <w:p w:rsidR="000C690A" w:rsidRPr="00E72E27" w:rsidRDefault="00D91D7D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0C690A" w:rsidRPr="00E72E27" w:rsidRDefault="00D91D7D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63,63</w:t>
            </w:r>
          </w:p>
        </w:tc>
      </w:tr>
    </w:tbl>
    <w:p w:rsidR="000C690A" w:rsidRPr="00E72E27" w:rsidRDefault="000C690A" w:rsidP="000C690A">
      <w:pPr>
        <w:tabs>
          <w:tab w:val="left" w:pos="3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4395"/>
        <w:gridCol w:w="3111"/>
        <w:gridCol w:w="2454"/>
      </w:tblGrid>
      <w:tr w:rsidR="000C690A" w:rsidRPr="00E72E27" w:rsidTr="0009624F">
        <w:tc>
          <w:tcPr>
            <w:tcW w:w="78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11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454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C690A" w:rsidRPr="00E72E27" w:rsidTr="0009624F">
        <w:tc>
          <w:tcPr>
            <w:tcW w:w="78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11" w:type="dxa"/>
          </w:tcPr>
          <w:p w:rsidR="000C690A" w:rsidRPr="00E72E27" w:rsidRDefault="000A00D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0C690A" w:rsidRPr="00E72E27" w:rsidRDefault="00D91D7D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36,36</w:t>
            </w:r>
          </w:p>
        </w:tc>
      </w:tr>
      <w:tr w:rsidR="000C690A" w:rsidRPr="00E72E27" w:rsidTr="0009624F">
        <w:tc>
          <w:tcPr>
            <w:tcW w:w="78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11" w:type="dxa"/>
          </w:tcPr>
          <w:p w:rsidR="000C690A" w:rsidRPr="00E72E27" w:rsidRDefault="000A00D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0C690A" w:rsidRPr="00E72E27" w:rsidRDefault="00D91D7D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</w:tr>
      <w:tr w:rsidR="000C690A" w:rsidRPr="00E72E27" w:rsidTr="0009624F">
        <w:tc>
          <w:tcPr>
            <w:tcW w:w="78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11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0C690A" w:rsidRPr="00E72E27" w:rsidRDefault="00D91D7D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4</w:t>
            </w:r>
            <w:r w:rsidR="000C690A" w:rsidRPr="00E72E27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</w:tr>
    </w:tbl>
    <w:p w:rsidR="000C690A" w:rsidRPr="00E72E27" w:rsidRDefault="000C690A" w:rsidP="000C690A">
      <w:pPr>
        <w:tabs>
          <w:tab w:val="left" w:pos="3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83"/>
        <w:gridCol w:w="3381"/>
        <w:gridCol w:w="1899"/>
      </w:tblGrid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4695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698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2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от 0 до 5 лет</w:t>
            </w:r>
          </w:p>
        </w:tc>
        <w:tc>
          <w:tcPr>
            <w:tcW w:w="4695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</w:tr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4695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18.18</w:t>
            </w:r>
          </w:p>
        </w:tc>
      </w:tr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4695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8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от 15 до 20 лет</w:t>
            </w:r>
          </w:p>
        </w:tc>
        <w:tc>
          <w:tcPr>
            <w:tcW w:w="4695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27.27</w:t>
            </w:r>
          </w:p>
        </w:tc>
      </w:tr>
      <w:tr w:rsidR="000C690A" w:rsidRPr="00E72E27" w:rsidTr="00165308">
        <w:tc>
          <w:tcPr>
            <w:tcW w:w="1000" w:type="dxa"/>
          </w:tcPr>
          <w:p w:rsidR="000C690A" w:rsidRPr="00E72E27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</w:tcPr>
          <w:p w:rsidR="000C690A" w:rsidRPr="00E72E27" w:rsidRDefault="000C690A" w:rsidP="00165308">
            <w:pPr>
              <w:tabs>
                <w:tab w:val="left" w:pos="339"/>
              </w:tabs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4695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0C690A" w:rsidRPr="00E72E27" w:rsidRDefault="00E72E27" w:rsidP="00165308">
            <w:pPr>
              <w:tabs>
                <w:tab w:val="left" w:pos="3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27">
              <w:rPr>
                <w:rFonts w:ascii="Times New Roman" w:hAnsi="Times New Roman"/>
                <w:sz w:val="24"/>
                <w:szCs w:val="24"/>
              </w:rPr>
              <w:t>36.36</w:t>
            </w:r>
          </w:p>
        </w:tc>
      </w:tr>
    </w:tbl>
    <w:p w:rsidR="000C690A" w:rsidRPr="00FE1C2D" w:rsidRDefault="000C690A" w:rsidP="000C69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90A" w:rsidRDefault="000C690A" w:rsidP="000C690A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8373CC">
        <w:rPr>
          <w:rFonts w:ascii="Times New Roman" w:hAnsi="Times New Roman" w:cs="Times New Roman"/>
          <w:sz w:val="24"/>
          <w:szCs w:val="24"/>
        </w:rPr>
        <w:t xml:space="preserve">В ГКУСО РО Кочетовском  центре помощи детям, подлежало повышению квалификации </w:t>
      </w:r>
      <w:r w:rsidR="00521850">
        <w:rPr>
          <w:rFonts w:ascii="Times New Roman" w:hAnsi="Times New Roman" w:cs="Times New Roman"/>
          <w:sz w:val="24"/>
          <w:szCs w:val="24"/>
        </w:rPr>
        <w:t>11</w:t>
      </w:r>
      <w:r w:rsidRPr="008373CC">
        <w:rPr>
          <w:rFonts w:ascii="Times New Roman" w:hAnsi="Times New Roman" w:cs="Times New Roman"/>
          <w:sz w:val="24"/>
          <w:szCs w:val="24"/>
        </w:rPr>
        <w:t xml:space="preserve"> человек, прошли обучение - </w:t>
      </w:r>
      <w:r w:rsidR="00521850">
        <w:rPr>
          <w:rFonts w:ascii="Times New Roman" w:hAnsi="Times New Roman" w:cs="Times New Roman"/>
          <w:sz w:val="24"/>
          <w:szCs w:val="24"/>
        </w:rPr>
        <w:t>11</w:t>
      </w:r>
      <w:r w:rsidRPr="008373CC">
        <w:rPr>
          <w:rFonts w:ascii="Times New Roman" w:hAnsi="Times New Roman" w:cs="Times New Roman"/>
          <w:sz w:val="24"/>
          <w:szCs w:val="24"/>
        </w:rPr>
        <w:t>, т.о. план (график) повышения квалификации педагогических и руководящих работников в 201</w:t>
      </w:r>
      <w:r w:rsidR="00A73F0A">
        <w:rPr>
          <w:rFonts w:ascii="Times New Roman" w:hAnsi="Times New Roman" w:cs="Times New Roman"/>
          <w:sz w:val="24"/>
          <w:szCs w:val="24"/>
        </w:rPr>
        <w:t>9</w:t>
      </w:r>
      <w:r w:rsidRPr="008373CC">
        <w:rPr>
          <w:rFonts w:ascii="Times New Roman" w:hAnsi="Times New Roman" w:cs="Times New Roman"/>
          <w:sz w:val="24"/>
          <w:szCs w:val="24"/>
        </w:rPr>
        <w:t xml:space="preserve"> году  выполнен на 100%. </w:t>
      </w:r>
    </w:p>
    <w:p w:rsidR="000C690A" w:rsidRPr="008373CC" w:rsidRDefault="000C690A" w:rsidP="000C690A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0A" w:rsidRPr="008373CC" w:rsidRDefault="000C690A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CC">
        <w:rPr>
          <w:rFonts w:ascii="Times New Roman" w:hAnsi="Times New Roman" w:cs="Times New Roman"/>
          <w:sz w:val="24"/>
          <w:szCs w:val="24"/>
        </w:rPr>
        <w:lastRenderedPageBreak/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CC">
        <w:rPr>
          <w:rFonts w:ascii="Times New Roman" w:hAnsi="Times New Roman" w:cs="Times New Roman"/>
          <w:sz w:val="24"/>
          <w:szCs w:val="24"/>
        </w:rPr>
        <w:t xml:space="preserve">повышения квалификации педагогических </w:t>
      </w:r>
    </w:p>
    <w:p w:rsidR="000C690A" w:rsidRDefault="000C690A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3CC">
        <w:rPr>
          <w:rFonts w:ascii="Times New Roman" w:hAnsi="Times New Roman" w:cs="Times New Roman"/>
          <w:sz w:val="24"/>
          <w:szCs w:val="24"/>
        </w:rPr>
        <w:t>и руководящих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CC">
        <w:rPr>
          <w:rFonts w:ascii="Times New Roman" w:hAnsi="Times New Roman" w:cs="Times New Roman"/>
          <w:sz w:val="24"/>
          <w:szCs w:val="24"/>
        </w:rPr>
        <w:t>на 201</w:t>
      </w:r>
      <w:r w:rsidR="00521850">
        <w:rPr>
          <w:rFonts w:ascii="Times New Roman" w:hAnsi="Times New Roman" w:cs="Times New Roman"/>
          <w:sz w:val="24"/>
          <w:szCs w:val="24"/>
        </w:rPr>
        <w:t>9</w:t>
      </w:r>
      <w:r w:rsidRPr="008373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1B99" w:rsidRPr="008373CC" w:rsidRDefault="00EA1B99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34" w:type="dxa"/>
        <w:tblLook w:val="04A0"/>
      </w:tblPr>
      <w:tblGrid>
        <w:gridCol w:w="560"/>
        <w:gridCol w:w="2906"/>
        <w:gridCol w:w="3567"/>
        <w:gridCol w:w="3174"/>
      </w:tblGrid>
      <w:tr w:rsidR="000C690A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8373CC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8373CC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8373CC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8373CC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3C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прохождении курсов</w:t>
            </w:r>
          </w:p>
        </w:tc>
      </w:tr>
      <w:tr w:rsidR="00EA1B99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Лошкобанова</w:t>
            </w:r>
            <w:proofErr w:type="spellEnd"/>
            <w:r w:rsidRPr="00EA1B9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СПР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691C68" w:rsidRDefault="00691C68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8">
              <w:rPr>
                <w:rFonts w:ascii="Times New Roman" w:hAnsi="Times New Roman" w:cs="Times New Roman"/>
                <w:sz w:val="24"/>
                <w:szCs w:val="24"/>
              </w:rPr>
              <w:t>08.04.2019 г.</w:t>
            </w:r>
          </w:p>
        </w:tc>
      </w:tr>
      <w:tr w:rsidR="00EA1B99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Щербак С.Н.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 г.</w:t>
            </w:r>
          </w:p>
        </w:tc>
      </w:tr>
      <w:tr w:rsidR="00EA1B99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EA1B99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EA1B99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 г.</w:t>
            </w:r>
          </w:p>
        </w:tc>
      </w:tr>
      <w:tr w:rsidR="00EA1B99" w:rsidRPr="008373CC" w:rsidTr="00691C68">
        <w:trPr>
          <w:trHeight w:val="29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Н.А.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 г.</w:t>
            </w:r>
          </w:p>
        </w:tc>
      </w:tr>
      <w:tr w:rsidR="00EA1B99" w:rsidRPr="008373CC" w:rsidTr="00EA1B9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</w:tc>
      </w:tr>
      <w:tr w:rsidR="00EA1B99" w:rsidRPr="008373CC" w:rsidTr="00EA1B9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Косырева Е.А.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691C6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EA1B99" w:rsidRPr="008373CC" w:rsidTr="00EA1B9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 Н.Н.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691C68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г.</w:t>
            </w:r>
          </w:p>
        </w:tc>
      </w:tr>
      <w:tr w:rsidR="00EA1B99" w:rsidRPr="008373CC" w:rsidTr="00EA1B9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691C68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  <w:r w:rsidR="00091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</w:tr>
      <w:tr w:rsidR="00EA1B99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Л.Г.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 г.</w:t>
            </w:r>
          </w:p>
        </w:tc>
      </w:tr>
      <w:tr w:rsidR="00EA1B99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 г.</w:t>
            </w:r>
          </w:p>
        </w:tc>
      </w:tr>
      <w:tr w:rsidR="00EA1B99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 г.</w:t>
            </w:r>
          </w:p>
        </w:tc>
      </w:tr>
      <w:tr w:rsidR="00EA1B99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8373CC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4C" w:rsidRPr="008373CC" w:rsidTr="00EA1B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8373CC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8373CC" w:rsidRDefault="0062164C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8373CC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8373CC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0A" w:rsidRPr="00FA358D" w:rsidRDefault="000C690A" w:rsidP="00691C6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C690A" w:rsidRPr="007C4037" w:rsidRDefault="000C690A" w:rsidP="000C6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690A" w:rsidRPr="007C4037" w:rsidRDefault="000C690A" w:rsidP="000C6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0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37">
        <w:rPr>
          <w:rFonts w:ascii="Times New Roman" w:hAnsi="Times New Roman" w:cs="Times New Roman"/>
          <w:b/>
          <w:sz w:val="24"/>
          <w:szCs w:val="24"/>
        </w:rPr>
        <w:t>5.</w:t>
      </w:r>
      <w:r w:rsidRPr="007C4037">
        <w:rPr>
          <w:rFonts w:ascii="Times New Roman" w:hAnsi="Times New Roman" w:cs="Times New Roman"/>
          <w:b/>
          <w:sz w:val="24"/>
          <w:szCs w:val="24"/>
        </w:rPr>
        <w:t>Социально-медицинские услуги</w:t>
      </w:r>
    </w:p>
    <w:p w:rsidR="000C690A" w:rsidRPr="007C4037" w:rsidRDefault="000C690A" w:rsidP="000C6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037">
        <w:t xml:space="preserve"> </w:t>
      </w:r>
    </w:p>
    <w:p w:rsidR="000C690A" w:rsidRPr="007C4037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>В Кочетовском центре помощи детям, согласно штатному расписанию имеются: 2,5ст</w:t>
      </w:r>
      <w:r w:rsidR="004E4A3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E4A36">
        <w:rPr>
          <w:rFonts w:ascii="Times New Roman" w:hAnsi="Times New Roman"/>
          <w:sz w:val="24"/>
          <w:szCs w:val="24"/>
        </w:rPr>
        <w:t>медицинских</w:t>
      </w:r>
      <w:proofErr w:type="gramEnd"/>
      <w:r w:rsidR="004E4A36">
        <w:rPr>
          <w:rFonts w:ascii="Times New Roman" w:hAnsi="Times New Roman"/>
          <w:sz w:val="24"/>
          <w:szCs w:val="24"/>
        </w:rPr>
        <w:t xml:space="preserve"> сестры, , 0,5 ст. </w:t>
      </w:r>
      <w:r w:rsidRPr="007C4037">
        <w:rPr>
          <w:rFonts w:ascii="Times New Roman" w:hAnsi="Times New Roman"/>
          <w:sz w:val="24"/>
          <w:szCs w:val="24"/>
        </w:rPr>
        <w:t>врач-педиатр.</w:t>
      </w:r>
    </w:p>
    <w:p w:rsidR="000C690A" w:rsidRPr="007C4037" w:rsidRDefault="000C690A" w:rsidP="000C690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 xml:space="preserve">Медицинская помощь оказывается специалистами МБУЗ ЦРБ Семикаракорского района и МБУЗ ЦРБ Усть-Донецкого района.  </w:t>
      </w:r>
    </w:p>
    <w:p w:rsidR="000C690A" w:rsidRPr="007C4037" w:rsidRDefault="000C690A" w:rsidP="000C690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>Состав медицинского блока: процедурный кабинет, медицинский кабинет, изолятор, приемно-карантинное  отделение</w:t>
      </w:r>
      <w:proofErr w:type="gramStart"/>
      <w:r w:rsidRPr="007C403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C4037">
        <w:rPr>
          <w:rFonts w:ascii="Times New Roman" w:hAnsi="Times New Roman"/>
          <w:sz w:val="24"/>
          <w:szCs w:val="24"/>
        </w:rPr>
        <w:t xml:space="preserve"> </w:t>
      </w:r>
    </w:p>
    <w:p w:rsidR="000C690A" w:rsidRPr="007C4037" w:rsidRDefault="000C690A" w:rsidP="000C690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 xml:space="preserve">Помещение медицинского назначения оборудовано в соответствии с требованиями, установленными санитарными правилами </w:t>
      </w:r>
      <w:proofErr w:type="spellStart"/>
      <w:r w:rsidRPr="007C4037">
        <w:rPr>
          <w:rFonts w:ascii="Times New Roman" w:hAnsi="Times New Roman"/>
          <w:sz w:val="24"/>
          <w:szCs w:val="24"/>
        </w:rPr>
        <w:t>СанПин</w:t>
      </w:r>
      <w:proofErr w:type="spellEnd"/>
      <w:r w:rsidRPr="007C4037">
        <w:rPr>
          <w:rFonts w:ascii="Times New Roman" w:hAnsi="Times New Roman"/>
          <w:sz w:val="24"/>
          <w:szCs w:val="24"/>
        </w:rPr>
        <w:t xml:space="preserve"> 2.1.3.2630-10 «Санитарно-эпидемические требования к организациям, осуществляющим медицинскую деятельность». В процедурном кабинете осуществляется хранение медикаментов. Имеются 3 холодильника: для хранения вакцины и лекарственных препаратов,  два стеклянных шкафа, где хранится перевязочный материал и лекарственные препараты, стеклянный столик для манипуляций, смотровая кушетка.  Имеется облучатель бактерицидный.   Процедурный кабинет оснащен необходимым набором лекарственных </w:t>
      </w:r>
      <w:proofErr w:type="spellStart"/>
      <w:r w:rsidRPr="007C4037">
        <w:rPr>
          <w:rFonts w:ascii="Times New Roman" w:hAnsi="Times New Roman"/>
          <w:sz w:val="24"/>
          <w:szCs w:val="24"/>
        </w:rPr>
        <w:t>скоропомощных</w:t>
      </w:r>
      <w:proofErr w:type="spellEnd"/>
      <w:r w:rsidRPr="007C4037">
        <w:rPr>
          <w:rFonts w:ascii="Times New Roman" w:hAnsi="Times New Roman"/>
          <w:sz w:val="24"/>
          <w:szCs w:val="24"/>
        </w:rPr>
        <w:t xml:space="preserve"> средств. Имеются необходимые наборы неотложной медицинской  помощи при экстренных состояниях.  При осуществлении доврачебной медицинской помощи и врачебных назначений по сестринскому делу в педиатрии ведутся записи в амбулаторном журнале учреждения,  в медицинской документации детей, ведутся листы назначений.</w:t>
      </w:r>
    </w:p>
    <w:p w:rsidR="000C690A" w:rsidRPr="007C4037" w:rsidRDefault="000C690A" w:rsidP="000C690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 xml:space="preserve"> В процедурном кабинете имеется </w:t>
      </w:r>
      <w:proofErr w:type="spellStart"/>
      <w:r w:rsidRPr="007C4037">
        <w:rPr>
          <w:rFonts w:ascii="Times New Roman" w:hAnsi="Times New Roman"/>
          <w:sz w:val="24"/>
          <w:szCs w:val="24"/>
        </w:rPr>
        <w:t>сплит</w:t>
      </w:r>
      <w:proofErr w:type="spellEnd"/>
      <w:r w:rsidRPr="007C4037">
        <w:rPr>
          <w:rFonts w:ascii="Times New Roman" w:hAnsi="Times New Roman"/>
          <w:sz w:val="24"/>
          <w:szCs w:val="24"/>
        </w:rPr>
        <w:t xml:space="preserve"> - система для поддержания необходимой температуры хранения лекарственных препаратов. Арсенал лекарственных и </w:t>
      </w:r>
      <w:proofErr w:type="spellStart"/>
      <w:r w:rsidRPr="007C4037">
        <w:rPr>
          <w:rFonts w:ascii="Times New Roman" w:hAnsi="Times New Roman"/>
          <w:sz w:val="24"/>
          <w:szCs w:val="24"/>
        </w:rPr>
        <w:t>скоропомощных</w:t>
      </w:r>
      <w:proofErr w:type="spellEnd"/>
      <w:r w:rsidRPr="007C4037">
        <w:rPr>
          <w:rFonts w:ascii="Times New Roman" w:hAnsi="Times New Roman"/>
          <w:sz w:val="24"/>
          <w:szCs w:val="24"/>
        </w:rPr>
        <w:t xml:space="preserve">  средств достаточный, и пополняется  своевременно.</w:t>
      </w:r>
    </w:p>
    <w:p w:rsidR="000C690A" w:rsidRPr="007C4037" w:rsidRDefault="000C690A" w:rsidP="000C690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037">
        <w:rPr>
          <w:rFonts w:ascii="Times New Roman" w:hAnsi="Times New Roman"/>
          <w:sz w:val="24"/>
          <w:szCs w:val="24"/>
        </w:rPr>
        <w:t xml:space="preserve">В медицинском  кабинете имеются: весы медицинские, ростомер, стеклянный шкаф, столик стеклянный для проведения процедур, также имеется: тонометр, фонендоскоп,  термометры, шпателя, достаточное количество </w:t>
      </w:r>
      <w:proofErr w:type="spellStart"/>
      <w:r w:rsidRPr="007C4037">
        <w:rPr>
          <w:rFonts w:ascii="Times New Roman" w:hAnsi="Times New Roman"/>
          <w:sz w:val="24"/>
          <w:szCs w:val="24"/>
        </w:rPr>
        <w:t>дезсредств</w:t>
      </w:r>
      <w:proofErr w:type="spellEnd"/>
      <w:r w:rsidRPr="007C4037">
        <w:rPr>
          <w:rFonts w:ascii="Times New Roman" w:hAnsi="Times New Roman"/>
          <w:sz w:val="24"/>
          <w:szCs w:val="24"/>
        </w:rPr>
        <w:t>.</w:t>
      </w:r>
      <w:proofErr w:type="gramEnd"/>
    </w:p>
    <w:p w:rsidR="000C690A" w:rsidRPr="007C4037" w:rsidRDefault="000C690A" w:rsidP="000C690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>Имеется изолятор на 3 койки.</w:t>
      </w:r>
    </w:p>
    <w:p w:rsidR="000C690A" w:rsidRPr="007C4037" w:rsidRDefault="000C690A" w:rsidP="000C690A">
      <w:pPr>
        <w:tabs>
          <w:tab w:val="left" w:pos="252"/>
        </w:tabs>
        <w:spacing w:after="0" w:line="240" w:lineRule="auto"/>
        <w:ind w:left="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>Ежегодно проводится диспансеризация всех воспитанников учреждения. Лечебно-оздоровительная работа по итогам диспансеризации воспитанников ведется в соответствии с рекомендациями специалистов и проводится в полном объёме.</w:t>
      </w:r>
    </w:p>
    <w:p w:rsidR="000C690A" w:rsidRPr="007C4037" w:rsidRDefault="00BC19E0" w:rsidP="000C6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1F0" w:rsidRPr="007C4037">
        <w:rPr>
          <w:rFonts w:ascii="Times New Roman" w:hAnsi="Times New Roman" w:cs="Times New Roman"/>
          <w:sz w:val="24"/>
          <w:szCs w:val="24"/>
        </w:rPr>
        <w:t>13.04.2019 г</w:t>
      </w:r>
      <w:r w:rsidR="00A201F0">
        <w:rPr>
          <w:rFonts w:ascii="Times New Roman" w:hAnsi="Times New Roman" w:cs="Times New Roman"/>
          <w:sz w:val="24"/>
          <w:szCs w:val="24"/>
        </w:rPr>
        <w:t>. прошли диспансеризацию</w:t>
      </w:r>
      <w:r w:rsidR="00A201F0" w:rsidRPr="007C4037">
        <w:rPr>
          <w:rFonts w:ascii="Times New Roman" w:hAnsi="Times New Roman" w:cs="Times New Roman"/>
          <w:sz w:val="24"/>
          <w:szCs w:val="24"/>
        </w:rPr>
        <w:t xml:space="preserve"> </w:t>
      </w:r>
      <w:r w:rsidR="000C690A" w:rsidRPr="007C4037">
        <w:rPr>
          <w:rFonts w:ascii="Times New Roman" w:hAnsi="Times New Roman" w:cs="Times New Roman"/>
          <w:sz w:val="24"/>
          <w:szCs w:val="24"/>
        </w:rPr>
        <w:t xml:space="preserve">5  воспитанников  </w:t>
      </w:r>
      <w:proofErr w:type="spellStart"/>
      <w:r w:rsidR="000C690A" w:rsidRPr="007C4037"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 w:rsidR="000C690A" w:rsidRPr="007C4037">
        <w:rPr>
          <w:rFonts w:ascii="Times New Roman" w:hAnsi="Times New Roman" w:cs="Times New Roman"/>
          <w:sz w:val="24"/>
          <w:szCs w:val="24"/>
        </w:rPr>
        <w:t xml:space="preserve"> центра помощи детям </w:t>
      </w:r>
      <w:r w:rsidR="00A201F0">
        <w:rPr>
          <w:rFonts w:ascii="Times New Roman" w:hAnsi="Times New Roman" w:cs="Times New Roman"/>
          <w:sz w:val="24"/>
          <w:szCs w:val="24"/>
        </w:rPr>
        <w:t xml:space="preserve"> </w:t>
      </w:r>
      <w:r w:rsidR="000C690A" w:rsidRPr="007C4037">
        <w:rPr>
          <w:rFonts w:ascii="Times New Roman" w:hAnsi="Times New Roman" w:cs="Times New Roman"/>
          <w:sz w:val="24"/>
          <w:szCs w:val="24"/>
        </w:rPr>
        <w:t xml:space="preserve"> в МБУЗ ЦРБ Семикаракорского района;</w:t>
      </w:r>
    </w:p>
    <w:p w:rsidR="000C690A" w:rsidRPr="007C4037" w:rsidRDefault="00BC19E0" w:rsidP="000C6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90A" w:rsidRPr="007C4037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proofErr w:type="spellStart"/>
      <w:r w:rsidR="000C690A" w:rsidRPr="007C4037"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 w:rsidR="000C690A" w:rsidRPr="007C4037">
        <w:rPr>
          <w:rFonts w:ascii="Times New Roman" w:hAnsi="Times New Roman" w:cs="Times New Roman"/>
          <w:sz w:val="24"/>
          <w:szCs w:val="24"/>
        </w:rPr>
        <w:t xml:space="preserve"> центра помощи детям прибыли с пройденной диспансеризацией  за 2019г.;</w:t>
      </w: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C4037">
        <w:rPr>
          <w:rFonts w:ascii="Times New Roman" w:hAnsi="Times New Roman" w:cs="Times New Roman"/>
          <w:sz w:val="24"/>
          <w:szCs w:val="24"/>
        </w:rPr>
        <w:t>В данный период списочный состав воспитанников составляет 7 человек.</w:t>
      </w:r>
      <w:r w:rsidRPr="007C403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eastAsia="Batang" w:hAnsi="Times New Roman" w:cs="Times New Roman"/>
          <w:sz w:val="24"/>
          <w:szCs w:val="28"/>
          <w:lang w:eastAsia="ko-KR"/>
        </w:rPr>
        <w:lastRenderedPageBreak/>
        <w:t xml:space="preserve">В ходе диспансеризации выявлены следующие заболевания: прочие </w:t>
      </w:r>
      <w:proofErr w:type="spellStart"/>
      <w:r w:rsidRPr="007C4037">
        <w:rPr>
          <w:rFonts w:ascii="Times New Roman" w:eastAsia="Batang" w:hAnsi="Times New Roman" w:cs="Times New Roman"/>
          <w:sz w:val="24"/>
          <w:szCs w:val="28"/>
          <w:lang w:eastAsia="ko-KR"/>
        </w:rPr>
        <w:t>дистонии</w:t>
      </w:r>
      <w:proofErr w:type="spellEnd"/>
      <w:r w:rsidRPr="007C4037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– 1</w:t>
      </w:r>
      <w:r w:rsidR="008A0CB5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7C4037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чел., болезнь сердца неуточненная - 1чел, зоб эндемический </w:t>
      </w:r>
      <w:r w:rsidR="008A0CB5">
        <w:rPr>
          <w:rFonts w:ascii="Times New Roman" w:eastAsia="Batang" w:hAnsi="Times New Roman" w:cs="Times New Roman"/>
          <w:sz w:val="24"/>
          <w:szCs w:val="28"/>
          <w:lang w:eastAsia="ko-KR"/>
        </w:rPr>
        <w:t>–</w:t>
      </w:r>
      <w:r w:rsidRPr="007C4037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0</w:t>
      </w:r>
      <w:r w:rsidR="008A0CB5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7C4037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чел, сколиоз </w:t>
      </w:r>
      <w:r w:rsidR="0011613B">
        <w:rPr>
          <w:rFonts w:ascii="Times New Roman" w:eastAsia="Batang" w:hAnsi="Times New Roman" w:cs="Times New Roman"/>
          <w:sz w:val="24"/>
          <w:szCs w:val="28"/>
          <w:lang w:eastAsia="ko-KR"/>
        </w:rPr>
        <w:t>–</w:t>
      </w:r>
      <w:r w:rsidRPr="007C4037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3</w:t>
      </w:r>
      <w:r w:rsidR="0011613B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7C4037">
        <w:rPr>
          <w:rFonts w:ascii="Times New Roman" w:eastAsia="Batang" w:hAnsi="Times New Roman" w:cs="Times New Roman"/>
          <w:sz w:val="24"/>
          <w:szCs w:val="28"/>
          <w:lang w:eastAsia="ko-KR"/>
        </w:rPr>
        <w:t>чел, плоская стопа – 4 чел, с нарушением зрения  - 1чел</w:t>
      </w:r>
      <w:proofErr w:type="gramStart"/>
      <w:r w:rsidRPr="007C4037">
        <w:rPr>
          <w:rFonts w:ascii="Times New Roman" w:eastAsia="Batang" w:hAnsi="Times New Roman"/>
          <w:sz w:val="24"/>
          <w:szCs w:val="28"/>
          <w:lang w:eastAsia="ko-KR"/>
        </w:rPr>
        <w:t xml:space="preserve"> </w:t>
      </w:r>
      <w:r w:rsidRPr="007C4037">
        <w:rPr>
          <w:rFonts w:ascii="Times New Roman" w:eastAsia="Batang" w:hAnsi="Times New Roman"/>
          <w:sz w:val="28"/>
          <w:szCs w:val="28"/>
          <w:lang w:eastAsia="ko-KR"/>
        </w:rPr>
        <w:t>,</w:t>
      </w:r>
      <w:proofErr w:type="gramEnd"/>
      <w:r w:rsidRPr="007C403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7C4037">
        <w:rPr>
          <w:rFonts w:ascii="Times New Roman" w:eastAsia="Batang" w:hAnsi="Times New Roman"/>
          <w:sz w:val="24"/>
          <w:szCs w:val="28"/>
          <w:lang w:eastAsia="ko-KR"/>
        </w:rPr>
        <w:t>болезни ЖКТ-1 чел.</w:t>
      </w:r>
    </w:p>
    <w:p w:rsidR="000C690A" w:rsidRPr="007C4037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 xml:space="preserve">Всем воспитанникам, которым были назначены консультации в ОДБ, проконсультированы  и взяты под наблюдение; </w:t>
      </w:r>
    </w:p>
    <w:p w:rsidR="000C690A" w:rsidRPr="007C4037" w:rsidRDefault="000C690A" w:rsidP="000C690A">
      <w:pPr>
        <w:pStyle w:val="a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/>
          <w:sz w:val="24"/>
          <w:szCs w:val="24"/>
          <w:lang w:eastAsia="ko-KR"/>
        </w:rPr>
        <w:t>1 воспитанница получила консультацию и необход</w:t>
      </w:r>
      <w:r w:rsidR="008A0CB5">
        <w:rPr>
          <w:rFonts w:ascii="Times New Roman" w:eastAsia="Batang" w:hAnsi="Times New Roman"/>
          <w:sz w:val="24"/>
          <w:szCs w:val="24"/>
          <w:lang w:eastAsia="ko-KR"/>
        </w:rPr>
        <w:t xml:space="preserve">имые рекомендации окулиста в  </w:t>
      </w:r>
      <w:r w:rsidRPr="007C4037">
        <w:rPr>
          <w:rFonts w:ascii="Times New Roman" w:eastAsia="Batang" w:hAnsi="Times New Roman"/>
          <w:sz w:val="24"/>
          <w:szCs w:val="24"/>
          <w:lang w:eastAsia="ko-KR"/>
        </w:rPr>
        <w:t>клинике «</w:t>
      </w:r>
      <w:proofErr w:type="spellStart"/>
      <w:r w:rsidRPr="007C4037">
        <w:rPr>
          <w:rFonts w:ascii="Times New Roman" w:eastAsia="Batang" w:hAnsi="Times New Roman"/>
          <w:sz w:val="24"/>
          <w:szCs w:val="24"/>
          <w:lang w:eastAsia="ko-KR"/>
        </w:rPr>
        <w:t>Эксимер</w:t>
      </w:r>
      <w:proofErr w:type="spellEnd"/>
      <w:r w:rsidRPr="007C4037">
        <w:rPr>
          <w:rFonts w:ascii="Times New Roman" w:eastAsia="Batang" w:hAnsi="Times New Roman"/>
          <w:sz w:val="24"/>
          <w:szCs w:val="24"/>
          <w:lang w:eastAsia="ko-KR"/>
        </w:rPr>
        <w:t xml:space="preserve">» г. Ростова </w:t>
      </w:r>
      <w:r w:rsidRPr="007C4037">
        <w:rPr>
          <w:rFonts w:ascii="Times New Roman" w:hAnsi="Times New Roman"/>
          <w:sz w:val="24"/>
          <w:szCs w:val="24"/>
        </w:rPr>
        <w:t>- на – Дону.</w:t>
      </w:r>
    </w:p>
    <w:p w:rsidR="000C690A" w:rsidRPr="007C4037" w:rsidRDefault="000C690A" w:rsidP="000C690A">
      <w:pPr>
        <w:pStyle w:val="a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/>
          <w:sz w:val="24"/>
          <w:szCs w:val="24"/>
          <w:lang w:eastAsia="ko-KR"/>
        </w:rPr>
        <w:t xml:space="preserve">7 воспитанников получили консультацию, рекомендацию и назначение лекарственных препаратов у ортопеда МБУЗ </w:t>
      </w:r>
      <w:proofErr w:type="spellStart"/>
      <w:r w:rsidRPr="007C4037">
        <w:rPr>
          <w:rFonts w:ascii="Times New Roman" w:eastAsia="Batang" w:hAnsi="Times New Roman"/>
          <w:sz w:val="24"/>
          <w:szCs w:val="24"/>
          <w:lang w:eastAsia="ko-KR"/>
        </w:rPr>
        <w:t>Семикаракорской</w:t>
      </w:r>
      <w:proofErr w:type="spellEnd"/>
      <w:r w:rsidRPr="007C4037">
        <w:rPr>
          <w:rFonts w:ascii="Times New Roman" w:eastAsia="Batang" w:hAnsi="Times New Roman"/>
          <w:sz w:val="24"/>
          <w:szCs w:val="24"/>
          <w:lang w:eastAsia="ko-KR"/>
        </w:rPr>
        <w:t xml:space="preserve"> ЦРБ.</w:t>
      </w:r>
    </w:p>
    <w:p w:rsidR="000C690A" w:rsidRPr="007C4037" w:rsidRDefault="000C690A" w:rsidP="000C690A">
      <w:pPr>
        <w:pStyle w:val="a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/>
          <w:sz w:val="24"/>
          <w:szCs w:val="24"/>
          <w:lang w:eastAsia="ko-KR"/>
        </w:rPr>
        <w:t xml:space="preserve">1 воспитанник получил консультацию, лечение и рекомендации кардиолога  ОДБ г. Ростова </w:t>
      </w:r>
      <w:r w:rsidRPr="007C4037">
        <w:rPr>
          <w:rFonts w:ascii="Times New Roman" w:hAnsi="Times New Roman"/>
          <w:sz w:val="24"/>
          <w:szCs w:val="24"/>
        </w:rPr>
        <w:t>- на – Дону.</w:t>
      </w:r>
    </w:p>
    <w:p w:rsidR="000C690A" w:rsidRPr="007C4037" w:rsidRDefault="000C690A" w:rsidP="000C690A">
      <w:pPr>
        <w:pStyle w:val="a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/>
          <w:sz w:val="24"/>
          <w:szCs w:val="24"/>
          <w:lang w:eastAsia="ko-KR"/>
        </w:rPr>
        <w:t>1</w:t>
      </w:r>
      <w:r w:rsidR="0011613B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7C4037">
        <w:rPr>
          <w:rFonts w:ascii="Times New Roman" w:eastAsia="Batang" w:hAnsi="Times New Roman"/>
          <w:sz w:val="24"/>
          <w:szCs w:val="24"/>
          <w:lang w:eastAsia="ko-KR"/>
        </w:rPr>
        <w:t xml:space="preserve">воспитанница   получила консультацию невролога  МБУЗ </w:t>
      </w:r>
      <w:proofErr w:type="spellStart"/>
      <w:r w:rsidRPr="007C4037">
        <w:rPr>
          <w:rFonts w:ascii="Times New Roman" w:eastAsia="Batang" w:hAnsi="Times New Roman"/>
          <w:sz w:val="24"/>
          <w:szCs w:val="24"/>
          <w:lang w:eastAsia="ko-KR"/>
        </w:rPr>
        <w:t>Семикаракорской</w:t>
      </w:r>
      <w:proofErr w:type="spellEnd"/>
      <w:r w:rsidRPr="007C4037">
        <w:rPr>
          <w:rFonts w:ascii="Times New Roman" w:eastAsia="Batang" w:hAnsi="Times New Roman"/>
          <w:sz w:val="24"/>
          <w:szCs w:val="24"/>
          <w:lang w:eastAsia="ko-KR"/>
        </w:rPr>
        <w:t xml:space="preserve"> ЦРБ</w:t>
      </w:r>
      <w:r w:rsidRPr="007C4037">
        <w:rPr>
          <w:rFonts w:ascii="Times New Roman" w:hAnsi="Times New Roman"/>
          <w:sz w:val="24"/>
          <w:szCs w:val="24"/>
        </w:rPr>
        <w:t>.</w:t>
      </w:r>
    </w:p>
    <w:p w:rsidR="000C690A" w:rsidRPr="007C4037" w:rsidRDefault="000C690A" w:rsidP="000C690A">
      <w:pPr>
        <w:pStyle w:val="a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/>
          <w:sz w:val="24"/>
          <w:szCs w:val="24"/>
          <w:lang w:eastAsia="ko-KR"/>
        </w:rPr>
        <w:t xml:space="preserve">3 воспитанника получили медикаментозное  лечение и консультацию психиатра МБУЗ </w:t>
      </w:r>
      <w:proofErr w:type="spellStart"/>
      <w:r w:rsidRPr="007C4037">
        <w:rPr>
          <w:rFonts w:ascii="Times New Roman" w:eastAsia="Batang" w:hAnsi="Times New Roman"/>
          <w:sz w:val="24"/>
          <w:szCs w:val="24"/>
          <w:lang w:eastAsia="ko-KR"/>
        </w:rPr>
        <w:t>Семикаракорской</w:t>
      </w:r>
      <w:proofErr w:type="spellEnd"/>
      <w:r w:rsidRPr="007C4037">
        <w:rPr>
          <w:rFonts w:ascii="Times New Roman" w:eastAsia="Batang" w:hAnsi="Times New Roman"/>
          <w:sz w:val="24"/>
          <w:szCs w:val="24"/>
          <w:lang w:eastAsia="ko-KR"/>
        </w:rPr>
        <w:t xml:space="preserve"> ЦРБ, а также были направлены на стационарное лечение в ПНД Азовского района и </w:t>
      </w:r>
      <w:proofErr w:type="gramStart"/>
      <w:r w:rsidRPr="007C4037">
        <w:rPr>
          <w:rFonts w:ascii="Times New Roman" w:eastAsia="Batang" w:hAnsi="Times New Roman"/>
          <w:sz w:val="24"/>
          <w:szCs w:val="24"/>
          <w:lang w:eastAsia="ko-KR"/>
        </w:rPr>
        <w:t>г</w:t>
      </w:r>
      <w:proofErr w:type="gramEnd"/>
      <w:r w:rsidRPr="007C4037">
        <w:rPr>
          <w:rFonts w:ascii="Times New Roman" w:eastAsia="Batang" w:hAnsi="Times New Roman"/>
          <w:sz w:val="24"/>
          <w:szCs w:val="24"/>
          <w:lang w:eastAsia="ko-KR"/>
        </w:rPr>
        <w:t>. Новочеркасска,  где пол</w:t>
      </w:r>
      <w:r w:rsidR="008A0CB5">
        <w:rPr>
          <w:rFonts w:ascii="Times New Roman" w:eastAsia="Batang" w:hAnsi="Times New Roman"/>
          <w:sz w:val="24"/>
          <w:szCs w:val="24"/>
          <w:lang w:eastAsia="ko-KR"/>
        </w:rPr>
        <w:t>учили курс необходимого лечения</w:t>
      </w:r>
      <w:r w:rsidRPr="007C4037">
        <w:rPr>
          <w:rFonts w:ascii="Times New Roman" w:eastAsia="Batang" w:hAnsi="Times New Roman"/>
          <w:sz w:val="24"/>
          <w:szCs w:val="24"/>
          <w:lang w:eastAsia="ko-KR"/>
        </w:rPr>
        <w:t>, уточнение диагноза и подбор необходимых лекарственных средств  для коррекции поведения.</w:t>
      </w:r>
    </w:p>
    <w:p w:rsidR="000C690A" w:rsidRPr="007C4037" w:rsidRDefault="000C690A" w:rsidP="000C690A">
      <w:pPr>
        <w:tabs>
          <w:tab w:val="left" w:pos="252"/>
        </w:tabs>
        <w:spacing w:after="0" w:line="240" w:lineRule="auto"/>
        <w:ind w:left="34"/>
        <w:contextualSpacing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4E4A3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На 01.12.2019 зафиксированы случаи обращения за медицинской помощью по поводу ОРВИ – 15 чел, ОРЗ-29 , ангины-6, </w:t>
      </w:r>
      <w:proofErr w:type="spellStart"/>
      <w:r w:rsidRPr="004E4A36">
        <w:rPr>
          <w:rFonts w:ascii="Times New Roman" w:eastAsia="Batang" w:hAnsi="Times New Roman" w:cs="Times New Roman"/>
          <w:sz w:val="24"/>
          <w:szCs w:val="28"/>
          <w:lang w:eastAsia="ko-KR"/>
        </w:rPr>
        <w:t>афтозный</w:t>
      </w:r>
      <w:proofErr w:type="spellEnd"/>
      <w:r w:rsidRPr="004E4A3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стоматит-6 , колит – 3, панариций-4, герпес-7, стрептодермия-2, миозит мышц шеи -3, отит-5, ушибы, ссадины,</w:t>
      </w:r>
      <w:r w:rsidR="008A0CB5" w:rsidRPr="004E4A3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4E4A36">
        <w:rPr>
          <w:rFonts w:ascii="Times New Roman" w:eastAsia="Batang" w:hAnsi="Times New Roman" w:cs="Times New Roman"/>
          <w:sz w:val="24"/>
          <w:szCs w:val="28"/>
          <w:lang w:eastAsia="ko-KR"/>
        </w:rPr>
        <w:t>травмы-</w:t>
      </w:r>
      <w:r w:rsidR="008A0CB5" w:rsidRPr="004E4A36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4E4A36">
        <w:rPr>
          <w:rFonts w:ascii="Times New Roman" w:eastAsia="Batang" w:hAnsi="Times New Roman" w:cs="Times New Roman"/>
          <w:sz w:val="24"/>
          <w:szCs w:val="28"/>
          <w:lang w:eastAsia="ko-KR"/>
        </w:rPr>
        <w:t>42,фурункулез-3, аллергический дерматит-17 воспитанников.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>По рекомендации ортопеда 3 воспитанникам приобретены ортопедические стельки, 4 воспитанникам корректоры осанки, а также в занятия фи</w:t>
      </w:r>
      <w:r w:rsidR="0011613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зкультурой включены упражнения для </w:t>
      </w:r>
      <w:r w:rsidR="007E7DC2">
        <w:rPr>
          <w:rFonts w:ascii="Times New Roman" w:eastAsia="Batang" w:hAnsi="Times New Roman" w:cs="Times New Roman"/>
          <w:sz w:val="24"/>
          <w:szCs w:val="24"/>
          <w:lang w:eastAsia="ko-KR"/>
        </w:rPr>
        <w:t>предупреждения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плоскостопи</w:t>
      </w:r>
      <w:r w:rsidR="0011613B">
        <w:rPr>
          <w:rFonts w:ascii="Times New Roman" w:eastAsia="Batang" w:hAnsi="Times New Roman" w:cs="Times New Roman"/>
          <w:sz w:val="24"/>
          <w:szCs w:val="24"/>
          <w:lang w:eastAsia="ko-KR"/>
        </w:rPr>
        <w:t>я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сколиоз</w:t>
      </w:r>
      <w:r w:rsidR="0011613B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Результатом проведения диспансерных мероприятий являются уточнения, изменения или снятие диагноза воспитанников на основании решения врачебной комиссии</w:t>
      </w:r>
      <w:r w:rsidRPr="007C403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C4037">
        <w:rPr>
          <w:rFonts w:ascii="Times New Roman" w:hAnsi="Times New Roman" w:cs="Times New Roman"/>
          <w:sz w:val="24"/>
          <w:szCs w:val="24"/>
        </w:rPr>
        <w:t>Мероприятия по оказанию медицинской помощи детям проводятся в необходимом объёме с учётом характера заболевания, медицинских показаний, а так же соматического и психологического здоровья воспитанников. Качество медицинских услуг подтверждается мероприятиями, проводимыми учреждением в рамках обязательного медицинского страхования. Все воспитанники имеют медицинские полиса.</w:t>
      </w: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>По результатам диспансеризации:</w:t>
      </w: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>5 воспитанник</w:t>
      </w:r>
      <w:r w:rsidR="0011613B">
        <w:rPr>
          <w:rFonts w:ascii="Times New Roman" w:eastAsia="Batang" w:hAnsi="Times New Roman" w:cs="Times New Roman"/>
          <w:sz w:val="24"/>
          <w:szCs w:val="24"/>
          <w:lang w:eastAsia="ko-KR"/>
        </w:rPr>
        <w:t>ов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име</w:t>
      </w:r>
      <w:r w:rsidR="0011613B">
        <w:rPr>
          <w:rFonts w:ascii="Times New Roman" w:eastAsia="Batang" w:hAnsi="Times New Roman" w:cs="Times New Roman"/>
          <w:sz w:val="24"/>
          <w:szCs w:val="24"/>
          <w:lang w:eastAsia="ko-KR"/>
        </w:rPr>
        <w:t>ю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 </w:t>
      </w:r>
      <w:r w:rsidRPr="007C403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II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гр. здоровья</w:t>
      </w: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 воспитанника  имеет </w:t>
      </w:r>
      <w:r w:rsidRPr="007C403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III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гр. здоровья.</w:t>
      </w: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Рекомендованы занятия с психологом, которые проводятся в полном объеме. Динамическое наблюдение, консультации и обследования узкими специалистами по показаниям проводятся регулярно.</w:t>
      </w:r>
      <w:r w:rsidRPr="007C4037">
        <w:rPr>
          <w:rFonts w:ascii="Times New Roman" w:hAnsi="Times New Roman" w:cs="Times New Roman"/>
          <w:sz w:val="24"/>
          <w:szCs w:val="24"/>
        </w:rPr>
        <w:tab/>
      </w:r>
      <w:r w:rsidRPr="007C40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690A" w:rsidRPr="007C4037" w:rsidRDefault="000C690A" w:rsidP="000C690A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Два раза в год проводится антропометрия воспитанников.</w:t>
      </w:r>
    </w:p>
    <w:p w:rsidR="000C690A" w:rsidRPr="007C4037" w:rsidRDefault="000C690A" w:rsidP="000C690A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Санитарно-просветительная работа ведется согласно плану работы на 2019 год, в рамках которой проведены циклы бесед:</w:t>
      </w:r>
    </w:p>
    <w:p w:rsidR="000C690A" w:rsidRPr="007C4037" w:rsidRDefault="000C690A" w:rsidP="000C690A">
      <w:pPr>
        <w:numPr>
          <w:ilvl w:val="0"/>
          <w:numId w:val="1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о вреде курения и употребления наркотических средств и алкоголя;</w:t>
      </w:r>
    </w:p>
    <w:p w:rsidR="000C690A" w:rsidRPr="007C4037" w:rsidRDefault="000C690A" w:rsidP="000C690A">
      <w:pPr>
        <w:numPr>
          <w:ilvl w:val="0"/>
          <w:numId w:val="1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о правильном питании, здоровом образе жизни;</w:t>
      </w:r>
    </w:p>
    <w:p w:rsidR="000C690A" w:rsidRPr="007C4037" w:rsidRDefault="000C690A" w:rsidP="000C690A">
      <w:pPr>
        <w:numPr>
          <w:ilvl w:val="0"/>
          <w:numId w:val="1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о профилактике вирусных инфекций и инфекций передающихся половым путем;</w:t>
      </w:r>
    </w:p>
    <w:p w:rsidR="000C690A" w:rsidRPr="007C4037" w:rsidRDefault="000C690A" w:rsidP="000C690A">
      <w:pPr>
        <w:numPr>
          <w:ilvl w:val="0"/>
          <w:numId w:val="1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о профилактике заболевания туберкулезом;</w:t>
      </w:r>
    </w:p>
    <w:p w:rsidR="000C690A" w:rsidRPr="007C4037" w:rsidRDefault="000C690A" w:rsidP="000C690A">
      <w:pPr>
        <w:numPr>
          <w:ilvl w:val="0"/>
          <w:numId w:val="1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о предупреждении травматизма и оказании первой медицинской помощи;</w:t>
      </w:r>
    </w:p>
    <w:p w:rsidR="000C690A" w:rsidRPr="007C4037" w:rsidRDefault="000C690A" w:rsidP="000C690A">
      <w:pPr>
        <w:numPr>
          <w:ilvl w:val="0"/>
          <w:numId w:val="1"/>
        </w:num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цикл занятий с юношами и девушками об особенностях физиологического развития.</w:t>
      </w:r>
    </w:p>
    <w:p w:rsidR="000C690A" w:rsidRPr="007C4037" w:rsidRDefault="000C690A" w:rsidP="000C690A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В рамках физкультурно-оздоровительной работы  систематически проводятся: </w:t>
      </w:r>
    </w:p>
    <w:p w:rsidR="000C690A" w:rsidRPr="007C4037" w:rsidRDefault="000C690A" w:rsidP="000C690A">
      <w:pPr>
        <w:pStyle w:val="a6"/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Утренняя зарядка;</w:t>
      </w:r>
    </w:p>
    <w:p w:rsidR="000C690A" w:rsidRPr="007C4037" w:rsidRDefault="000C690A" w:rsidP="000C690A">
      <w:pPr>
        <w:numPr>
          <w:ilvl w:val="1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Закаливающие процедуры;</w:t>
      </w:r>
    </w:p>
    <w:p w:rsidR="000C690A" w:rsidRPr="007C4037" w:rsidRDefault="000C690A" w:rsidP="000C690A">
      <w:pPr>
        <w:numPr>
          <w:ilvl w:val="1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Прогулки на свежем воздухе.</w:t>
      </w:r>
    </w:p>
    <w:p w:rsidR="000C690A" w:rsidRPr="007C4037" w:rsidRDefault="000C690A" w:rsidP="000C690A">
      <w:pPr>
        <w:tabs>
          <w:tab w:val="left" w:pos="252"/>
        </w:tabs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C4037">
        <w:rPr>
          <w:rFonts w:ascii="Times New Roman" w:hAnsi="Times New Roman"/>
          <w:sz w:val="24"/>
          <w:szCs w:val="24"/>
        </w:rPr>
        <w:t xml:space="preserve"> Проводится санитарно-просветительская работа среди воспитанников и сотрудников Кочетовского   ЦПД, направленная на профилактику травматизма и пропаганду здорового образа жизни. Ежегодно в летне-оздоровительный период дети выезжают в оздоровительные и детские санаторно-оздоровительные лагеря. В летний период учреждение переводится на летний режим работы.  Меню детей дополняется свежими овощами и фруктами. Планируется </w:t>
      </w:r>
      <w:proofErr w:type="spellStart"/>
      <w:r w:rsidRPr="007C4037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7C4037">
        <w:rPr>
          <w:rFonts w:ascii="Times New Roman" w:hAnsi="Times New Roman"/>
          <w:sz w:val="24"/>
          <w:szCs w:val="24"/>
        </w:rPr>
        <w:t xml:space="preserve"> деятельность, </w:t>
      </w:r>
      <w:r w:rsidRPr="007C4037">
        <w:rPr>
          <w:rFonts w:ascii="Times New Roman" w:hAnsi="Times New Roman"/>
          <w:sz w:val="24"/>
          <w:szCs w:val="24"/>
        </w:rPr>
        <w:lastRenderedPageBreak/>
        <w:t>закаливающие мероприятия, спортивные праздники, экскурсии, походы по плану летней оздоровительной компании ГКУСО РО Кочетовского  центра помощи детям.</w:t>
      </w:r>
      <w:r w:rsidRPr="007C4037">
        <w:rPr>
          <w:rFonts w:ascii="Times New Roman" w:hAnsi="Times New Roman"/>
          <w:sz w:val="28"/>
          <w:szCs w:val="28"/>
        </w:rPr>
        <w:t xml:space="preserve"> </w:t>
      </w:r>
      <w:r w:rsidRPr="007C4037">
        <w:rPr>
          <w:rFonts w:ascii="Times New Roman" w:hAnsi="Times New Roman" w:cs="Times New Roman"/>
          <w:sz w:val="24"/>
          <w:szCs w:val="28"/>
        </w:rPr>
        <w:t xml:space="preserve">Отдых и оздоровление воспитанников осуществляется в соответствии с приказами по учреждению. В летнее время 2019 года все воспитанники получили санаторно-курортное  и оздоровительное лечение в ООО </w:t>
      </w:r>
      <w:proofErr w:type="gramStart"/>
      <w:r w:rsidRPr="007C4037">
        <w:rPr>
          <w:rFonts w:ascii="Times New Roman" w:hAnsi="Times New Roman" w:cs="Times New Roman"/>
          <w:sz w:val="24"/>
          <w:szCs w:val="28"/>
        </w:rPr>
        <w:t>ДОЦ</w:t>
      </w:r>
      <w:proofErr w:type="gramEnd"/>
      <w:r w:rsidRPr="007C4037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7C4037">
        <w:rPr>
          <w:rFonts w:ascii="Times New Roman" w:hAnsi="Times New Roman" w:cs="Times New Roman"/>
          <w:sz w:val="24"/>
          <w:szCs w:val="28"/>
        </w:rPr>
        <w:t>Дмитриадовский</w:t>
      </w:r>
      <w:proofErr w:type="spellEnd"/>
      <w:r w:rsidRPr="007C4037">
        <w:rPr>
          <w:rFonts w:ascii="Times New Roman" w:hAnsi="Times New Roman" w:cs="Times New Roman"/>
          <w:sz w:val="24"/>
          <w:szCs w:val="28"/>
        </w:rPr>
        <w:t>» .</w:t>
      </w:r>
    </w:p>
    <w:p w:rsidR="000C690A" w:rsidRPr="007C4037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690A" w:rsidRPr="007C4037" w:rsidRDefault="000C690A" w:rsidP="000C690A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ab/>
        <w:t xml:space="preserve">На базе Кочетовского ЦПД имеется  приёмно-карантинное  отделение для временного помещения детей, из  приемных и опекунских семей, в случае экстренной ситуации с опекунами, а также детей-сирот, и детей, оставшихся без попечения родителей. Отделение оборудовано согласно требованиям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2.1.3.2630-10. Имеется отдельный выход, приёмно-смотровая, медицинский кабинет с набором лекарственных сре</w:t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>я оказания первой медицинской помощи, санитарно-бытовых помещений (санитарный узел, душевая, умывальная), столовая, спальни, комнаты отдыха. В 2019 году в приемно-карантинное отделение были помещены 5 детей, которые получили первую помощь, были обследованы врачами-специалис</w:t>
      </w:r>
      <w:r w:rsidR="0011613B">
        <w:rPr>
          <w:rFonts w:ascii="Times New Roman" w:hAnsi="Times New Roman" w:cs="Times New Roman"/>
          <w:sz w:val="24"/>
          <w:szCs w:val="24"/>
        </w:rPr>
        <w:t xml:space="preserve">тами </w:t>
      </w:r>
      <w:proofErr w:type="spellStart"/>
      <w:r w:rsidR="0011613B">
        <w:rPr>
          <w:rFonts w:ascii="Times New Roman" w:hAnsi="Times New Roman" w:cs="Times New Roman"/>
          <w:sz w:val="24"/>
          <w:szCs w:val="24"/>
        </w:rPr>
        <w:t>Семикаракорской</w:t>
      </w:r>
      <w:proofErr w:type="spellEnd"/>
      <w:r w:rsidR="0011613B">
        <w:rPr>
          <w:rFonts w:ascii="Times New Roman" w:hAnsi="Times New Roman" w:cs="Times New Roman"/>
          <w:sz w:val="24"/>
          <w:szCs w:val="24"/>
        </w:rPr>
        <w:t xml:space="preserve"> МБУЗ «ЦРБ»</w:t>
      </w:r>
      <w:r w:rsidRPr="007C4037"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0C690A" w:rsidRPr="007C4037" w:rsidRDefault="000C690A" w:rsidP="000C690A">
      <w:pPr>
        <w:tabs>
          <w:tab w:val="left" w:pos="252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C4037">
        <w:rPr>
          <w:rFonts w:ascii="Times New Roman" w:hAnsi="Times New Roman" w:cs="Times New Roman"/>
          <w:b/>
          <w:sz w:val="24"/>
          <w:szCs w:val="24"/>
        </w:rPr>
        <w:tab/>
      </w:r>
      <w:r w:rsidRPr="007C4037">
        <w:rPr>
          <w:rFonts w:ascii="Times New Roman" w:hAnsi="Times New Roman" w:cs="Times New Roman"/>
          <w:sz w:val="24"/>
          <w:szCs w:val="24"/>
        </w:rPr>
        <w:t xml:space="preserve"> Все сотрудники учреждения ежегодно проходят медицинский осмотр, необходимую аттестацию и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санминимум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1 раз в два года, а повара 1 раз в год. Результаты осмотра фиксируются в медицинских книжках. Медицинские книжки хранятся в медицинском кабинете. Сроки медицинских осмотров и аттестации строго соблюдаются. Все сотрудники имеют проф</w:t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>рививки,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согласно национальному календарю.  </w:t>
      </w:r>
    </w:p>
    <w:p w:rsidR="000C690A" w:rsidRPr="007C4037" w:rsidRDefault="000C690A" w:rsidP="000E31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037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Кочетовского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центра помощи детям получают 6-ти разовое питание, обеспечивающее 100% суточный сбалансированный рацион, в соответствии с приказом от</w:t>
      </w:r>
      <w:r w:rsidR="00005A67">
        <w:rPr>
          <w:rFonts w:ascii="Times New Roman" w:hAnsi="Times New Roman" w:cs="Times New Roman"/>
          <w:sz w:val="24"/>
          <w:szCs w:val="24"/>
        </w:rPr>
        <w:t xml:space="preserve"> 29</w:t>
      </w:r>
      <w:r w:rsidRPr="007C4037">
        <w:rPr>
          <w:rFonts w:ascii="Times New Roman" w:hAnsi="Times New Roman" w:cs="Times New Roman"/>
          <w:sz w:val="24"/>
          <w:szCs w:val="24"/>
        </w:rPr>
        <w:t>.</w:t>
      </w:r>
      <w:r w:rsidR="00005A67">
        <w:rPr>
          <w:rFonts w:ascii="Times New Roman" w:hAnsi="Times New Roman" w:cs="Times New Roman"/>
          <w:sz w:val="24"/>
          <w:szCs w:val="24"/>
        </w:rPr>
        <w:t>07</w:t>
      </w:r>
      <w:r w:rsidRPr="007C4037">
        <w:rPr>
          <w:rFonts w:ascii="Times New Roman" w:hAnsi="Times New Roman" w:cs="Times New Roman"/>
          <w:sz w:val="24"/>
          <w:szCs w:val="24"/>
        </w:rPr>
        <w:t>.201</w:t>
      </w:r>
      <w:r w:rsidR="00005A67">
        <w:rPr>
          <w:rFonts w:ascii="Times New Roman" w:hAnsi="Times New Roman" w:cs="Times New Roman"/>
          <w:sz w:val="24"/>
          <w:szCs w:val="24"/>
        </w:rPr>
        <w:t>9</w:t>
      </w:r>
      <w:r w:rsidRPr="007C4037">
        <w:rPr>
          <w:rFonts w:ascii="Times New Roman" w:hAnsi="Times New Roman" w:cs="Times New Roman"/>
          <w:sz w:val="24"/>
          <w:szCs w:val="24"/>
        </w:rPr>
        <w:t xml:space="preserve"> г. № 1</w:t>
      </w:r>
      <w:r w:rsidR="00005A67">
        <w:rPr>
          <w:rFonts w:ascii="Times New Roman" w:hAnsi="Times New Roman" w:cs="Times New Roman"/>
          <w:sz w:val="24"/>
          <w:szCs w:val="24"/>
        </w:rPr>
        <w:t>08</w:t>
      </w:r>
      <w:r w:rsidRPr="007C4037">
        <w:rPr>
          <w:rFonts w:ascii="Times New Roman" w:hAnsi="Times New Roman" w:cs="Times New Roman"/>
          <w:sz w:val="24"/>
          <w:szCs w:val="24"/>
        </w:rPr>
        <w:t xml:space="preserve"> «Об организации питания </w:t>
      </w:r>
      <w:r w:rsidR="00005A67">
        <w:rPr>
          <w:rFonts w:ascii="Times New Roman" w:hAnsi="Times New Roman" w:cs="Times New Roman"/>
          <w:sz w:val="24"/>
          <w:szCs w:val="24"/>
        </w:rPr>
        <w:t xml:space="preserve">и проведения санитарно-гигиенических мероприятий в ГКУСО РО </w:t>
      </w:r>
      <w:proofErr w:type="spellStart"/>
      <w:r w:rsidR="00005A67">
        <w:rPr>
          <w:rFonts w:ascii="Times New Roman" w:hAnsi="Times New Roman" w:cs="Times New Roman"/>
          <w:sz w:val="24"/>
          <w:szCs w:val="24"/>
        </w:rPr>
        <w:t>Кочетовском</w:t>
      </w:r>
      <w:proofErr w:type="spellEnd"/>
      <w:r w:rsidR="00005A67">
        <w:rPr>
          <w:rFonts w:ascii="Times New Roman" w:hAnsi="Times New Roman" w:cs="Times New Roman"/>
          <w:sz w:val="24"/>
          <w:szCs w:val="24"/>
        </w:rPr>
        <w:t xml:space="preserve"> центре помощи детям на</w:t>
      </w:r>
      <w:r w:rsidRPr="007C4037">
        <w:rPr>
          <w:rFonts w:ascii="Times New Roman" w:hAnsi="Times New Roman" w:cs="Times New Roman"/>
          <w:sz w:val="24"/>
          <w:szCs w:val="24"/>
        </w:rPr>
        <w:t xml:space="preserve"> 2019</w:t>
      </w:r>
      <w:r w:rsidR="000E31B2">
        <w:rPr>
          <w:rFonts w:ascii="Times New Roman" w:hAnsi="Times New Roman" w:cs="Times New Roman"/>
          <w:sz w:val="24"/>
          <w:szCs w:val="24"/>
        </w:rPr>
        <w:t xml:space="preserve"> </w:t>
      </w:r>
      <w:r w:rsidRPr="007C4037">
        <w:rPr>
          <w:rFonts w:ascii="Times New Roman" w:hAnsi="Times New Roman" w:cs="Times New Roman"/>
          <w:sz w:val="24"/>
          <w:szCs w:val="24"/>
        </w:rPr>
        <w:t xml:space="preserve">г».  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          Ежедневно ведутся журналы бракеража готовой и сырой продукции. Имеются «Журнал здоровья поваров», журнал</w:t>
      </w:r>
      <w:r w:rsidR="004E4A36">
        <w:rPr>
          <w:rFonts w:ascii="Times New Roman" w:hAnsi="Times New Roman" w:cs="Times New Roman"/>
          <w:sz w:val="24"/>
          <w:szCs w:val="24"/>
        </w:rPr>
        <w:t xml:space="preserve"> </w:t>
      </w:r>
      <w:r w:rsidRPr="007C4037">
        <w:rPr>
          <w:rFonts w:ascii="Times New Roman" w:hAnsi="Times New Roman" w:cs="Times New Roman"/>
          <w:sz w:val="24"/>
          <w:szCs w:val="24"/>
        </w:rPr>
        <w:t>«С</w:t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 xml:space="preserve">витаминизации, журнал </w:t>
      </w:r>
      <w:r w:rsidRPr="007C40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C4037">
        <w:rPr>
          <w:rFonts w:ascii="Times New Roman" w:hAnsi="Times New Roman" w:cs="Times New Roman"/>
          <w:sz w:val="24"/>
          <w:szCs w:val="24"/>
        </w:rPr>
        <w:t xml:space="preserve"> холодильников. Ведется журнал калорийности продуктов и минеральных веществ, аналитические справки по питанию. Ведется учет суточных норм расхода продуктов на 1 ребенка, за 10 дней, за месяц, за квартал, за год.</w:t>
      </w:r>
    </w:p>
    <w:p w:rsidR="000C690A" w:rsidRPr="007C4037" w:rsidRDefault="000C690A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Выдача готовой пищи детям осуществляется только с разрешения медработника, после снятия пробы и записи в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журнале результата оценки готовых блюд. В целях профилактики гиповитаминозов, медсестрой осуществляется «С» витаминизация третьих блюд из расчета 25 мг на 1 ребенка. Суточные пробы  отбираются в соответствии с режимом питания, ежедневно в специальную посуду, маркируются и хранятся 2 суток.</w:t>
      </w:r>
    </w:p>
    <w:p w:rsidR="000C690A" w:rsidRPr="007C4037" w:rsidRDefault="000C690A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Кухня оснащена в соответствии с требованиями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, имеются 3 холодильника (пробы, молочные продукты, </w:t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 xml:space="preserve">мясо) 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 xml:space="preserve">продукты хранятся раздельно на полках в закрытой упаковке или в промаркированной таре, </w:t>
      </w:r>
      <w:r w:rsidRPr="007C40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C4037">
        <w:rPr>
          <w:rFonts w:ascii="Times New Roman" w:hAnsi="Times New Roman" w:cs="Times New Roman"/>
          <w:sz w:val="24"/>
          <w:szCs w:val="24"/>
        </w:rPr>
        <w:t xml:space="preserve"> режим соответствует, также имеется: духовой шкаф, электрическая плита, газовая плита,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электросковорода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>, рабочие столы (сырая продукция, готовая продукция, хлеб, бакалея),  раковины для мытья посуды и для мытья овощей, 2 мясорубки для сырого мяса и для вареного мяса,  необходимый набор досок и ножей для каждой технологической операции сырой и готовой продукции. Имеется полный набор столовой и кухонной посуды и инвентаря.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Пищеблок обеспечен проточной  горячей и холодной водой.  </w:t>
      </w:r>
    </w:p>
    <w:p w:rsidR="000C690A" w:rsidRPr="007C4037" w:rsidRDefault="007E7DC2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0A" w:rsidRPr="007C4037">
        <w:rPr>
          <w:rFonts w:ascii="Times New Roman" w:hAnsi="Times New Roman" w:cs="Times New Roman"/>
          <w:sz w:val="24"/>
          <w:szCs w:val="24"/>
        </w:rPr>
        <w:t xml:space="preserve">Наличие столовой посуды и приборов соответствует численному составу воспитанников. </w:t>
      </w:r>
    </w:p>
    <w:p w:rsidR="000C690A" w:rsidRPr="007C4037" w:rsidRDefault="000C690A" w:rsidP="000C690A">
      <w:pPr>
        <w:spacing w:after="0" w:line="240" w:lineRule="auto"/>
        <w:jc w:val="both"/>
      </w:pPr>
      <w:r w:rsidRPr="007C4037">
        <w:rPr>
          <w:rFonts w:ascii="Times New Roman" w:hAnsi="Times New Roman" w:cs="Times New Roman"/>
          <w:sz w:val="24"/>
          <w:szCs w:val="24"/>
        </w:rPr>
        <w:t xml:space="preserve">Персонал пищеблока строго соблюдает правила личной гигиены, обеспечены спецодеждой, используют сменную обувь, имеют медицинские санитарные книжки установленного образца </w:t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 xml:space="preserve"> своевременно пройденным медосмотром.  </w:t>
      </w:r>
    </w:p>
    <w:p w:rsidR="000C690A" w:rsidRPr="00CF40AA" w:rsidRDefault="000C690A" w:rsidP="000C69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90A" w:rsidRPr="001E266F" w:rsidRDefault="007C4037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</w:t>
      </w:r>
      <w:r w:rsidR="000C69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0C690A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Информация о направлениях работы с детьми и взаимодействии </w:t>
      </w:r>
      <w:proofErr w:type="gramStart"/>
      <w:r w:rsidR="000C690A"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proofErr w:type="gramEnd"/>
    </w:p>
    <w:p w:rsidR="000C690A" w:rsidRPr="001E266F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организациями и гражданами</w:t>
      </w:r>
    </w:p>
    <w:p w:rsidR="000C690A" w:rsidRPr="001E266F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6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C690A" w:rsidRPr="00F867C7" w:rsidRDefault="000C690A" w:rsidP="000C690A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</w:t>
      </w:r>
      <w:proofErr w:type="gramStart"/>
      <w:r w:rsidRPr="00F867C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  с основными направлениями  Центр помощи  оказывает следующие виды социальных услуг: социально – бытовые,  социально – медицинские, социально – психологические, социально – педагогические, социально – экономические, социально – правовые услуги.</w:t>
      </w:r>
      <w:proofErr w:type="gramEnd"/>
    </w:p>
    <w:p w:rsidR="000C690A" w:rsidRPr="00F867C7" w:rsidRDefault="000C690A" w:rsidP="000C690A">
      <w:pPr>
        <w:pStyle w:val="a5"/>
        <w:spacing w:before="0" w:beforeAutospacing="0" w:after="0" w:afterAutospacing="0"/>
        <w:jc w:val="both"/>
      </w:pPr>
      <w:r w:rsidRPr="00F867C7">
        <w:rPr>
          <w:bCs/>
        </w:rPr>
        <w:t>В Центре помощи созданы и работают следующие структурные подразделения</w:t>
      </w:r>
      <w:r w:rsidRPr="00F867C7">
        <w:t>:</w:t>
      </w:r>
    </w:p>
    <w:p w:rsidR="000C690A" w:rsidRDefault="000C690A" w:rsidP="000C690A">
      <w:pPr>
        <w:pStyle w:val="a7"/>
        <w:spacing w:after="0" w:line="240" w:lineRule="auto"/>
        <w:jc w:val="both"/>
        <w:rPr>
          <w:b/>
          <w:bCs/>
          <w:color w:val="333333"/>
          <w:lang w:eastAsia="ru-RU"/>
        </w:rPr>
      </w:pPr>
      <w:r>
        <w:rPr>
          <w:b/>
          <w:color w:val="000000"/>
        </w:rPr>
        <w:t xml:space="preserve"> </w:t>
      </w:r>
    </w:p>
    <w:p w:rsidR="00C00B46" w:rsidRDefault="00C00B46" w:rsidP="000C6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90A" w:rsidRPr="007C4037" w:rsidRDefault="007C4037" w:rsidP="000C6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C690A"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>«Семейно-воспитательные группы»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деятельности учреждения по семейному типу.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90A" w:rsidRPr="007C4037" w:rsidRDefault="000C690A" w:rsidP="000C690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E4A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>В центре помощи детям сформированы  два отдельных блока для проживания воспитанников.    </w:t>
      </w:r>
    </w:p>
    <w:p w:rsidR="000C690A" w:rsidRPr="007C4037" w:rsidRDefault="000C690A" w:rsidP="000C690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4E4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в центре проживают 7 воспитанников.  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детей в  группе 7 человек. </w:t>
      </w:r>
      <w:r w:rsidRPr="007C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0A" w:rsidRPr="007C4037" w:rsidRDefault="000C690A" w:rsidP="000C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Помещения групп имеют обособленный вход. За группой приказом директора закреплены  четыре воспитателя. Замещение воспитателей групп допускается только в случае увольнения работника, его болезни или отпуска.</w:t>
      </w:r>
    </w:p>
    <w:p w:rsidR="000C690A" w:rsidRPr="007C4037" w:rsidRDefault="000C690A" w:rsidP="000C690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0A" w:rsidRPr="007C4037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7C4037">
        <w:t xml:space="preserve">Помещения, в которых размещаются семейные воспитательные группы, оборудованы следующим образом:  </w:t>
      </w:r>
    </w:p>
    <w:p w:rsidR="000C690A" w:rsidRPr="007C4037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7C4037">
        <w:rPr>
          <w:i/>
        </w:rPr>
        <w:t>кухонная зона,</w:t>
      </w:r>
      <w:r w:rsidRPr="007C4037">
        <w:t xml:space="preserve"> оснащенная кухонным мебельным гарнитуром, холодильником, микроволновой печью, кухонной посудой, электрическим чайником и др.;  </w:t>
      </w:r>
    </w:p>
    <w:p w:rsidR="000C690A" w:rsidRPr="007C4037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7C4037">
        <w:rPr>
          <w:i/>
        </w:rPr>
        <w:t>учебная зона</w:t>
      </w:r>
      <w:r w:rsidRPr="007C4037">
        <w:t xml:space="preserve"> – учебные столы, стулья, полки со школьными принадлежностями;  </w:t>
      </w:r>
    </w:p>
    <w:p w:rsidR="000C690A" w:rsidRPr="007C4037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7C4037">
        <w:rPr>
          <w:i/>
        </w:rPr>
        <w:t>зона отдыха</w:t>
      </w:r>
      <w:r w:rsidRPr="007C4037">
        <w:t xml:space="preserve"> – телевизор, мягкая мебель. </w:t>
      </w:r>
    </w:p>
    <w:p w:rsidR="000C690A" w:rsidRPr="007C4037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7C4037">
        <w:t xml:space="preserve">В группах организованы гардеробные зоны, оснащённые корпусной мебелью для хранения одежды, обуви, портфелей и мягкого семейного инвентаря. </w:t>
      </w:r>
    </w:p>
    <w:p w:rsidR="000C690A" w:rsidRPr="007C4037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7C4037">
        <w:t xml:space="preserve">Спальни рассчитаны на проживание  4 человек, воспитанники размещаются с учетом степени родства. </w:t>
      </w:r>
    </w:p>
    <w:p w:rsidR="000C690A" w:rsidRPr="007C4037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7C4037">
        <w:t>Семейно-воспитательные группы оснащены санузлами и душевыми.</w:t>
      </w:r>
    </w:p>
    <w:p w:rsidR="000C690A" w:rsidRPr="007C4037" w:rsidRDefault="000C690A" w:rsidP="000C69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690A" w:rsidRPr="007C4037" w:rsidRDefault="000C690A" w:rsidP="000C6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>«Отделение семейного устройства и сопровождения замещающих семей»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Цель: осуществление комплекса мер, направленных на оказание социальной, правовой, психологической, педагогической поддержки и помощи замещающим семьям в вопросах воспитания, развития детей, определение системы мер коррекции, защиты прав детей, осуществление мониторинга всестороннего развития детей.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  Задачи:</w:t>
      </w:r>
    </w:p>
    <w:p w:rsidR="000C690A" w:rsidRPr="007C4037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Оказание профессиональной социальной, педагогической, психологической помощи принимающей семье, специалистам структур и ведомств, работающим с ребенком-сиротой.</w:t>
      </w:r>
    </w:p>
    <w:p w:rsidR="000C690A" w:rsidRPr="007C4037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ребенка при его помещении в семью.</w:t>
      </w:r>
    </w:p>
    <w:p w:rsidR="000C690A" w:rsidRPr="007C4037" w:rsidRDefault="000C690A" w:rsidP="000C69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Реализация программно-методического обеспечения сопровождения семейных форм устройства.</w:t>
      </w:r>
      <w:r w:rsidRPr="007C40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690A" w:rsidRPr="00421C7E" w:rsidRDefault="000C690A" w:rsidP="000C690A">
      <w:pPr>
        <w:pStyle w:val="a7"/>
        <w:jc w:val="both"/>
        <w:rPr>
          <w:rFonts w:eastAsia="Batang"/>
          <w:lang w:eastAsia="ko-KR"/>
        </w:rPr>
      </w:pPr>
      <w:r w:rsidRPr="007C4037">
        <w:rPr>
          <w:rFonts w:eastAsia="Batang"/>
          <w:lang w:eastAsia="ko-KR"/>
        </w:rPr>
        <w:tab/>
      </w:r>
      <w:r w:rsidRPr="00576EDA">
        <w:rPr>
          <w:rFonts w:eastAsia="Batang"/>
          <w:lang w:eastAsia="ko-KR"/>
        </w:rPr>
        <w:t xml:space="preserve">В учреждении имеется банк данных замещающих семей. На </w:t>
      </w:r>
      <w:r w:rsidR="00576EDA" w:rsidRPr="00576EDA">
        <w:rPr>
          <w:rFonts w:eastAsia="Batang"/>
          <w:lang w:eastAsia="ko-KR"/>
        </w:rPr>
        <w:t>19</w:t>
      </w:r>
      <w:r w:rsidRPr="00576EDA">
        <w:rPr>
          <w:rFonts w:eastAsia="Batang"/>
          <w:lang w:eastAsia="ko-KR"/>
        </w:rPr>
        <w:t>.12.201</w:t>
      </w:r>
      <w:r w:rsidR="00484D11" w:rsidRPr="00576EDA">
        <w:rPr>
          <w:rFonts w:eastAsia="Batang"/>
          <w:lang w:eastAsia="ko-KR"/>
        </w:rPr>
        <w:t>9</w:t>
      </w:r>
      <w:r w:rsidRPr="00576EDA">
        <w:rPr>
          <w:rFonts w:eastAsia="Batang"/>
          <w:lang w:eastAsia="ko-KR"/>
        </w:rPr>
        <w:t xml:space="preserve"> в нем состоит </w:t>
      </w:r>
      <w:r w:rsidR="00421C7E">
        <w:rPr>
          <w:rFonts w:eastAsia="Batang"/>
          <w:lang w:eastAsia="ko-KR"/>
        </w:rPr>
        <w:t>100</w:t>
      </w:r>
      <w:r w:rsidRPr="00576EDA">
        <w:rPr>
          <w:rFonts w:eastAsia="Batang"/>
          <w:lang w:eastAsia="ko-KR"/>
        </w:rPr>
        <w:t xml:space="preserve"> сем</w:t>
      </w:r>
      <w:r w:rsidR="00484D11" w:rsidRPr="00576EDA">
        <w:rPr>
          <w:rFonts w:eastAsia="Batang"/>
          <w:lang w:eastAsia="ko-KR"/>
        </w:rPr>
        <w:t>ей</w:t>
      </w:r>
      <w:r w:rsidRPr="00576EDA">
        <w:rPr>
          <w:rFonts w:eastAsia="Batang"/>
          <w:lang w:eastAsia="ko-KR"/>
        </w:rPr>
        <w:t xml:space="preserve">. </w:t>
      </w:r>
      <w:proofErr w:type="gramStart"/>
      <w:r w:rsidRPr="00576EDA">
        <w:t>Заключены</w:t>
      </w:r>
      <w:proofErr w:type="gramEnd"/>
      <w:r w:rsidRPr="00576EDA">
        <w:t xml:space="preserve"> </w:t>
      </w:r>
      <w:r w:rsidR="00421C7E">
        <w:t>100</w:t>
      </w:r>
      <w:r w:rsidRPr="00576EDA">
        <w:t xml:space="preserve"> договор</w:t>
      </w:r>
      <w:r w:rsidR="00576EDA">
        <w:t>ов</w:t>
      </w:r>
      <w:r w:rsidRPr="00576EDA">
        <w:t xml:space="preserve"> по психолого-педагогическому сопровождению приемных семей.</w:t>
      </w:r>
      <w:r w:rsidRPr="007C4037">
        <w:t xml:space="preserve">   </w:t>
      </w:r>
    </w:p>
    <w:p w:rsidR="000C690A" w:rsidRPr="007C4037" w:rsidRDefault="000C690A" w:rsidP="000C690A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C4037">
        <w:rPr>
          <w:rFonts w:ascii="Times New Roman" w:hAnsi="Times New Roman" w:cs="Times New Roman"/>
          <w:sz w:val="24"/>
          <w:szCs w:val="24"/>
        </w:rPr>
        <w:tab/>
        <w:t>Создан и функционирует родительский клуб «Дорога к дому». Заседания клуба провод</w:t>
      </w:r>
      <w:r w:rsidR="00484D11" w:rsidRPr="007C4037">
        <w:rPr>
          <w:rFonts w:ascii="Times New Roman" w:hAnsi="Times New Roman" w:cs="Times New Roman"/>
          <w:sz w:val="24"/>
          <w:szCs w:val="24"/>
        </w:rPr>
        <w:t>и</w:t>
      </w:r>
      <w:r w:rsidRPr="007C4037">
        <w:rPr>
          <w:rFonts w:ascii="Times New Roman" w:hAnsi="Times New Roman" w:cs="Times New Roman"/>
          <w:sz w:val="24"/>
          <w:szCs w:val="24"/>
        </w:rPr>
        <w:t>т педагог-психолог, социальный педагог, педагог дополнительного образования, воспитатели, медицинская сестра.</w:t>
      </w: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Служба работает согласно нормативным документам, а так же плану сопровождения замещающих семей на год. Разработана и реализуется программа психолого-педагогического сопровождения замещающих семей. Ведутся личные дела семей. Согласно плану работы с замещающими семьями мероприятия выполняются в полном объеме и отражены в журнале учёта видов работ.</w:t>
      </w:r>
    </w:p>
    <w:p w:rsidR="000C690A" w:rsidRPr="007C4037" w:rsidRDefault="000C690A" w:rsidP="000C690A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C4037">
        <w:rPr>
          <w:rFonts w:ascii="Times New Roman" w:hAnsi="Times New Roman" w:cs="Times New Roman"/>
          <w:sz w:val="24"/>
          <w:szCs w:val="24"/>
        </w:rPr>
        <w:t xml:space="preserve">      </w:t>
      </w:r>
      <w:r w:rsidRPr="007C4037">
        <w:rPr>
          <w:sz w:val="24"/>
          <w:szCs w:val="24"/>
        </w:rPr>
        <w:t xml:space="preserve"> </w:t>
      </w:r>
      <w:r w:rsidRPr="007C4037">
        <w:rPr>
          <w:rFonts w:ascii="Times New Roman" w:hAnsi="Times New Roman"/>
          <w:sz w:val="24"/>
          <w:szCs w:val="24"/>
        </w:rPr>
        <w:t>На базе центра</w:t>
      </w:r>
      <w:r w:rsidRPr="007C4037">
        <w:rPr>
          <w:rFonts w:ascii="Times New Roman" w:hAnsi="Times New Roman" w:cs="Times New Roman"/>
          <w:sz w:val="24"/>
          <w:szCs w:val="24"/>
        </w:rPr>
        <w:t xml:space="preserve"> с 01.01.2016 года</w:t>
      </w:r>
      <w:r w:rsidRPr="007C4037">
        <w:rPr>
          <w:rFonts w:ascii="Times New Roman" w:hAnsi="Times New Roman"/>
          <w:sz w:val="24"/>
          <w:szCs w:val="24"/>
        </w:rPr>
        <w:t xml:space="preserve"> функционирует </w:t>
      </w:r>
      <w:r w:rsidRPr="007C4037">
        <w:rPr>
          <w:rFonts w:ascii="Times New Roman" w:hAnsi="Times New Roman" w:cs="Times New Roman"/>
          <w:sz w:val="24"/>
          <w:szCs w:val="24"/>
        </w:rPr>
        <w:t>Школа принимающих родителей «Шаги любви»</w:t>
      </w:r>
      <w:r w:rsidRPr="007C4037">
        <w:rPr>
          <w:rFonts w:ascii="Times New Roman" w:hAnsi="Times New Roman"/>
          <w:sz w:val="24"/>
          <w:szCs w:val="24"/>
        </w:rPr>
        <w:t>.</w:t>
      </w:r>
      <w:r w:rsidRPr="007C4037">
        <w:rPr>
          <w:sz w:val="24"/>
          <w:szCs w:val="24"/>
        </w:rPr>
        <w:t xml:space="preserve"> </w:t>
      </w:r>
      <w:proofErr w:type="gramStart"/>
      <w:r w:rsidRPr="007C4037">
        <w:rPr>
          <w:rFonts w:ascii="Times New Roman" w:hAnsi="Times New Roman"/>
          <w:sz w:val="24"/>
          <w:szCs w:val="24"/>
        </w:rPr>
        <w:t xml:space="preserve">Предметом деятельности ШПР является предоставление государственных услуг гражданам, желающим принять детей-сирот и детей, оставшихся без попечения родителей, на воспитание в свои семьи,  по подготовке замещающих семей; оказание профессиональной психолого-педагогической, социально-педагогической и юридической помощи детям, оставшимся без попечения родителей гражданам, желающим принять детей-сирот и детей, оставшихся без попечения родителей, на воспитание в свои семьи. </w:t>
      </w:r>
      <w:proofErr w:type="gramEnd"/>
    </w:p>
    <w:p w:rsidR="000C690A" w:rsidRPr="007C4037" w:rsidRDefault="000C690A" w:rsidP="000C690A">
      <w:pPr>
        <w:tabs>
          <w:tab w:val="left" w:pos="2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отбора организаций для осуществления подготовки кандидатов в приемные родители пройден и соответствует Приказу Министерства образования и науки Российской Федерации N 334 от 14 сентября 2009 года. 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Установленные требования к организациям, осуществляющим подготовку кандидатов в приемные родители, соответствуют основным направлениям деятельности организации (наличие работников: педагог</w:t>
      </w:r>
      <w:r w:rsidR="008E1D8D" w:rsidRPr="007C40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>психолог, социальны</w:t>
      </w:r>
      <w:r w:rsidR="008E1D8D" w:rsidRPr="007C40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8E1D8D" w:rsidRPr="007C40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, медсестра, наличие материально-технических возможностей: помещения для групповой и индивидуальной работы, </w:t>
      </w:r>
      <w:proofErr w:type="spellStart"/>
      <w:r w:rsidRPr="007C4037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и пр.)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В организации имеются контракты о передаче полномочий по подготовке кандидатов в приемные родители с органами опеки и попечительства Семикаракорского, и Усть-Донецкого районов. Также, по личному заявлению, в центр обращаются и жители из других районов, с целью прохождения обучения.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Проводится информирование граждан, проживающих на территории муниципального образования  об организации, осуществляющей подготовку, месте ее расположения, контактных данных и режиме работы на сайте учреждения, буклетах, а так же информации в органах опеки и попечительства.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E1D8D" w:rsidRPr="007C403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>вед</w:t>
      </w:r>
      <w:r w:rsidR="008E1D8D" w:rsidRPr="007C403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>тся журнал учета направлений, выданных кандидатам в приемные родители для прохождения подготовки. Соблюдаются сроки периода ожидания (не более 30 дней) гражданами начала проведения курсов подготовки.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Органами опеки и попечительства 1 раз в полгода проводится анализ эффективности деятельности организации. 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Имеются локальные акты (положение, приказы), регламентирующие деятельность по подготовке кандидатов в приемные родители.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Соблюдаются сроки уведомления организацией органов опеки и попечительства о дате начала занятий, сроках проведения и количестве граждан, приступивших к занятиям.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Ведётся журнал учета граждан, обратившихся в организацию для прохождения подготовки кандидатов в приемные родители.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Ведётся журнал учета проведения подготовки кандидатов в приемные родители.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Ведётся Реестр учета выданных свидетельств о прохождении подготовки кандидатами в приемные родители и справок об отказе в выдаче свидетельства.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Реализуемая программа подготовки, используемые методы, оценка эффективности и формы проведения аттестации соответствуют программе утвержденной постановлением Правительства Ростовской области от 24.04.2013 № 223.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Имеется возможность прохождения программы в разных формах (групповая, индивидуальная).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Имеется раздаточный материал.</w:t>
      </w:r>
    </w:p>
    <w:p w:rsidR="000C690A" w:rsidRPr="007C4037" w:rsidRDefault="000C690A" w:rsidP="000C690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Имеются условия для проведения занятий (помещения для групповой и индивидуальной работы, </w:t>
      </w:r>
      <w:proofErr w:type="spellStart"/>
      <w:r w:rsidRPr="007C4037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и др.).</w:t>
      </w:r>
    </w:p>
    <w:p w:rsidR="000C690A" w:rsidRPr="007C4037" w:rsidRDefault="000C690A" w:rsidP="000C690A">
      <w:pPr>
        <w:pStyle w:val="a6"/>
        <w:tabs>
          <w:tab w:val="left" w:pos="2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690A" w:rsidRPr="007C4037" w:rsidRDefault="000C690A" w:rsidP="000C690A">
      <w:pPr>
        <w:pStyle w:val="a6"/>
        <w:tabs>
          <w:tab w:val="left" w:pos="25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/>
          <w:sz w:val="24"/>
          <w:szCs w:val="24"/>
        </w:rPr>
        <w:t xml:space="preserve">В процессе деятельности школы обучились </w:t>
      </w:r>
      <w:r w:rsidR="008E1D8D" w:rsidRPr="007C4037">
        <w:rPr>
          <w:rFonts w:ascii="Times New Roman" w:hAnsi="Times New Roman"/>
          <w:sz w:val="24"/>
          <w:szCs w:val="24"/>
        </w:rPr>
        <w:t>101</w:t>
      </w:r>
      <w:r w:rsidRPr="007C4037">
        <w:rPr>
          <w:rFonts w:ascii="Times New Roman" w:hAnsi="Times New Roman"/>
          <w:sz w:val="24"/>
          <w:szCs w:val="24"/>
        </w:rPr>
        <w:t xml:space="preserve"> человек. Из них в 201</w:t>
      </w:r>
      <w:r w:rsidR="008E1D8D" w:rsidRPr="007C4037">
        <w:rPr>
          <w:rFonts w:ascii="Times New Roman" w:hAnsi="Times New Roman"/>
          <w:sz w:val="24"/>
          <w:szCs w:val="24"/>
        </w:rPr>
        <w:t>9</w:t>
      </w:r>
      <w:r w:rsidRPr="007C4037">
        <w:rPr>
          <w:rFonts w:ascii="Times New Roman" w:hAnsi="Times New Roman"/>
          <w:sz w:val="24"/>
          <w:szCs w:val="24"/>
        </w:rPr>
        <w:t xml:space="preserve"> году  </w:t>
      </w:r>
      <w:r w:rsidR="0002791C">
        <w:rPr>
          <w:rFonts w:ascii="Times New Roman" w:hAnsi="Times New Roman"/>
          <w:sz w:val="24"/>
          <w:szCs w:val="24"/>
        </w:rPr>
        <w:t xml:space="preserve">- </w:t>
      </w:r>
      <w:r w:rsidR="008E1D8D" w:rsidRPr="007C4037">
        <w:rPr>
          <w:rFonts w:ascii="Times New Roman" w:hAnsi="Times New Roman"/>
          <w:sz w:val="24"/>
          <w:szCs w:val="24"/>
        </w:rPr>
        <w:t>1</w:t>
      </w:r>
      <w:r w:rsidR="004A15E1">
        <w:rPr>
          <w:rFonts w:ascii="Times New Roman" w:hAnsi="Times New Roman"/>
          <w:sz w:val="24"/>
          <w:szCs w:val="24"/>
        </w:rPr>
        <w:t>8</w:t>
      </w:r>
      <w:r w:rsidRPr="007C4037">
        <w:rPr>
          <w:rFonts w:ascii="Times New Roman" w:hAnsi="Times New Roman"/>
          <w:sz w:val="24"/>
          <w:szCs w:val="24"/>
        </w:rPr>
        <w:t xml:space="preserve"> человек.</w:t>
      </w:r>
    </w:p>
    <w:p w:rsidR="000C690A" w:rsidRPr="00EC301F" w:rsidRDefault="000C690A" w:rsidP="000C690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0C690A" w:rsidRPr="00EC301F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0C690A" w:rsidRPr="007C4037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«Отделение диагностики, психолого-педагогической </w:t>
      </w:r>
    </w:p>
    <w:p w:rsidR="000C690A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>и медико-социальной реабилитации»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7C4037" w:rsidRDefault="00E208BB" w:rsidP="0050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 договор с О</w:t>
      </w:r>
      <w:r w:rsidR="000C690A" w:rsidRPr="007C4037">
        <w:rPr>
          <w:rFonts w:ascii="Times New Roman" w:eastAsia="Times New Roman" w:hAnsi="Times New Roman" w:cs="Times New Roman"/>
          <w:sz w:val="24"/>
          <w:szCs w:val="24"/>
        </w:rPr>
        <w:t>тделом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Семикаракорского района</w:t>
      </w:r>
      <w:r w:rsidR="000C690A" w:rsidRPr="007C4037">
        <w:rPr>
          <w:rFonts w:ascii="Times New Roman" w:eastAsia="Times New Roman" w:hAnsi="Times New Roman" w:cs="Times New Roman"/>
          <w:sz w:val="24"/>
          <w:szCs w:val="24"/>
        </w:rPr>
        <w:t xml:space="preserve"> о передач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690A" w:rsidRPr="007C4037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семей. В состав службы входят специалисты учреждения: социальный педагог, педагог-психолог, медицинский работник, а также другие органы и учреждения Семикаракорского района, осуществляющие меры по профилактике, своевременному выявлению несовершеннолетних, их социальной реабилитации, предупреждению правонарушений и антиобщественных действий. Еженедельно специалисты отделения принимают участие в заседании комиссии по делам несовершеннолетних Семикаракорского района.  Совместно с Администрацией </w:t>
      </w:r>
      <w:r w:rsidR="000C690A" w:rsidRPr="007C4037">
        <w:rPr>
          <w:rFonts w:ascii="Times New Roman" w:eastAsia="Times New Roman" w:hAnsi="Times New Roman" w:cs="Times New Roman"/>
          <w:sz w:val="24"/>
          <w:szCs w:val="24"/>
        </w:rPr>
        <w:lastRenderedPageBreak/>
        <w:t>Семикаракорского района реализуют м</w:t>
      </w:r>
      <w:r w:rsidR="000C690A"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одельную программу социального сопровождения семей с детьми в Ростовской области. </w:t>
      </w:r>
      <w:r w:rsidR="000C690A" w:rsidRPr="007C4037">
        <w:rPr>
          <w:rFonts w:ascii="Times New Roman" w:hAnsi="Times New Roman" w:cs="Times New Roman"/>
          <w:sz w:val="24"/>
          <w:szCs w:val="24"/>
        </w:rPr>
        <w:t>Согласно постановлению комиссии по делам несовершеннолетних и защите их прав Администрации Семикаракорского района от 22.09.2017 № 437 организаторами социального сопровождения семей с детьми на территории   района выступают ГБУСОН РО «Центр социальной помощи семье и детям Семикаракорского района» и ГКУСО РО Кочетовский центр помощи детям. Координатором деятельности по социальному сопровождению семей является комиссия по делам несовершеннолетних.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Основной целью социального сопровождения семей с детьми является помощь в решении медицинских, психологических, педагогических, юридических и социальных проблем, повышение качества их жизни, уровня социального обслуживания, в интересах предупреждения и преодоления семейного неблагополучия, сохранения семьи для ребенка. </w:t>
      </w:r>
      <w:r w:rsidRPr="007C4037">
        <w:rPr>
          <w:rFonts w:ascii="Times New Roman" w:hAnsi="Times New Roman" w:cs="Times New Roman"/>
          <w:sz w:val="24"/>
          <w:szCs w:val="24"/>
        </w:rPr>
        <w:t xml:space="preserve">Наименьшее количество  семей в Семикаракорском районе составляют семьи с ребенком инвалидом, с родителями – инвалидами, бывшие воспитанники госучреждений и  опекунские семьи.  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В замещающих семьях причиной для постановки на сопровождение является чаще всего:</w:t>
      </w:r>
    </w:p>
    <w:p w:rsidR="000C690A" w:rsidRPr="007C4037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кризис детско-родительских отношений в семье, в том числе пренебрежение нуждами детей;</w:t>
      </w:r>
    </w:p>
    <w:p w:rsidR="000C690A" w:rsidRPr="007C4037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полная или частичная утрата родителями </w:t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 xml:space="preserve"> поведением детей; </w:t>
      </w:r>
    </w:p>
    <w:p w:rsidR="000C690A" w:rsidRPr="007C4037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неудовлетворенная потребность в оказании специализированной медицинской помощи детям; </w:t>
      </w:r>
    </w:p>
    <w:p w:rsidR="000C690A" w:rsidRPr="007C4037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(прогулы, трудности в освоении программы, нарушение дисциплины и др.);</w:t>
      </w:r>
    </w:p>
    <w:p w:rsidR="000C690A" w:rsidRPr="007C4037" w:rsidRDefault="000C690A" w:rsidP="000C690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 xml:space="preserve"> для кровных родственников (когда опекунами являются родные бабушки).</w:t>
      </w:r>
    </w:p>
    <w:p w:rsidR="000C690A" w:rsidRPr="007C4037" w:rsidRDefault="000C690A" w:rsidP="000C69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Социальное сопровождение включает различные виды помощи.  Специалисты, участвующие в сопровождении оказывают содействие семьям в получении медицинской помощи в прохождении медицинского осмотра при зачислении ребенка в детский сад, лечении заболеваний у детей, запись на прием в детскую областную больницу. Психологическую </w:t>
      </w:r>
      <w:r w:rsidR="00E208BB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7C4037">
        <w:rPr>
          <w:rFonts w:ascii="Times New Roman" w:hAnsi="Times New Roman" w:cs="Times New Roman"/>
          <w:sz w:val="24"/>
          <w:szCs w:val="24"/>
        </w:rPr>
        <w:t xml:space="preserve">получили – 29 семей, это коррекция психологического состояния и семейных отношений родителей с детьми, психологическая диагностика и консультирование, а также поддержка семей, воспитывающих детей-инвалидов и детей с ограниченными возможностями здоровья.    </w:t>
      </w:r>
    </w:p>
    <w:p w:rsidR="000C690A" w:rsidRPr="007C4037" w:rsidRDefault="000C690A" w:rsidP="000C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      Юридическую помощь получили семьи,  в оформлении и переоформлении документов,  </w:t>
      </w:r>
    </w:p>
    <w:p w:rsidR="000C690A" w:rsidRPr="007C4037" w:rsidRDefault="000C690A" w:rsidP="000C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      консультирование родителей по правовым вопросам. </w:t>
      </w:r>
    </w:p>
    <w:p w:rsidR="000C690A" w:rsidRPr="007C4037" w:rsidRDefault="000C690A" w:rsidP="000C6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И социальную  помощь получили семьи в виде материальной помощи, оформлении документов, необходимых для предоставления мер социальной поддержки, получении путевок для отдыха и оздоровления  детей, трудоустройстве членов семьи. Центр занятости населения Семикаракорского района направил одну семью  на бесплатное обучение  в Семикаракорский сельскохозяйственный аграрный техникум, с последующим трудоустройством родителя. Департамент социальной защиты населения Семикаракорского района осуществляет оказание адресной помощи семье: выплата детских пособий, денежных средств на приобретение твердого топлива, канцелярских принадлежностей, одежды и обуви, на лечение и операции и другое. Стараемся привлекать спонсоров и волонтеров.</w:t>
      </w:r>
    </w:p>
    <w:p w:rsidR="000C690A" w:rsidRPr="007C4037" w:rsidRDefault="000C690A" w:rsidP="000C6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Для каждой семьи разрабатывается индивидуальная программа в соответствии с проблемами семьи. Решение о постановке на социальное сопровождение, прекращении или его продолжении, утверждение индивидуальных программ  оформляется постановлением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 района. С семьей заключается соглашение о сопровождении и передается информация в организации, ответственные за ее реализацию. </w:t>
      </w:r>
    </w:p>
    <w:p w:rsidR="000C690A" w:rsidRPr="007C4037" w:rsidRDefault="000C690A" w:rsidP="000C6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В зависимости от настроя семьи на совместную работу сопровождение может осуществляться как индивидуально, когда принимается на сопровождение один из членов семьи, так и в группе, когда сопровождаются все ее члены.   </w:t>
      </w:r>
    </w:p>
    <w:p w:rsidR="000C690A" w:rsidRPr="007C4037" w:rsidRDefault="000C690A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В Кочетовском центре помощи детям в структурном подразделении по сопровождению замещающих семей функционирует служба социального сопровождения семей с детьми. </w:t>
      </w:r>
    </w:p>
    <w:p w:rsidR="000C690A" w:rsidRPr="007C4037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Приказом по центру разработаны и утверждены положение о службе сопровождения, состав и должностная инструкция педагога - куратора. Куратор назначается в зависимости от приоритетной </w:t>
      </w:r>
      <w:r w:rsidRPr="007C4037">
        <w:rPr>
          <w:rFonts w:ascii="Times New Roman" w:hAnsi="Times New Roman" w:cs="Times New Roman"/>
          <w:sz w:val="24"/>
          <w:szCs w:val="24"/>
        </w:rPr>
        <w:lastRenderedPageBreak/>
        <w:t xml:space="preserve">проблемы семьи. Например, если  возникают трудности в социальной адаптации ребенка к жизни в новой семье, частые конфликты между родителем и ребенком, неразвитость родительских навыков и чувств, то куратором назначается педагог-психолог. Для оказания медицинской помощи семье в лечении ребенка, прохождении обследования, куратором назначается медицинский работник. А если семья нуждается в материальной поддержке соответственно куратор социальный педагог. Вопросы юридического характера разрешает юрисконсульт. </w:t>
      </w:r>
    </w:p>
    <w:p w:rsidR="000C690A" w:rsidRPr="007C4037" w:rsidRDefault="000C690A" w:rsidP="000C690A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PMingLiU" w:hAnsi="Times New Roman"/>
          <w:kern w:val="2"/>
          <w:sz w:val="24"/>
          <w:szCs w:val="24"/>
          <w:lang w:eastAsia="ar-SA"/>
        </w:rPr>
      </w:pPr>
      <w:r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>В 201</w:t>
      </w:r>
      <w:r w:rsidR="00096151"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>9</w:t>
      </w:r>
      <w:r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году на сопровождении находились </w:t>
      </w:r>
      <w:r w:rsidR="00096151"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>две</w:t>
      </w:r>
      <w:r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опекунские семьи, </w:t>
      </w:r>
      <w:r w:rsidR="00096151"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>и в этом году</w:t>
      </w:r>
      <w:r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семь</w:t>
      </w:r>
      <w:r w:rsidR="00096151"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>и</w:t>
      </w:r>
      <w:r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</w:t>
      </w:r>
      <w:r w:rsidR="00096151"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были </w:t>
      </w:r>
      <w:r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>снят</w:t>
      </w:r>
      <w:r w:rsidR="00DF3711"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>ы</w:t>
      </w:r>
      <w:r w:rsidRPr="007C4037">
        <w:rPr>
          <w:rFonts w:ascii="Times New Roman" w:eastAsia="PMingLiU" w:hAnsi="Times New Roman"/>
          <w:kern w:val="2"/>
          <w:sz w:val="24"/>
          <w:szCs w:val="24"/>
          <w:lang w:eastAsia="ar-SA"/>
        </w:rPr>
        <w:t xml:space="preserve"> с сопровождения, в связи с улучшением ситуации в семье.</w:t>
      </w:r>
    </w:p>
    <w:p w:rsidR="000C690A" w:rsidRPr="007C4037" w:rsidRDefault="000C690A" w:rsidP="000C69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Отделение «Служба </w:t>
      </w:r>
      <w:proofErr w:type="spellStart"/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постинтернатного</w:t>
      </w:r>
      <w:proofErr w:type="spellEnd"/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сопровождения выпускников»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7C4037" w:rsidRDefault="000C690A" w:rsidP="000C690A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ab/>
        <w:t>Основной целью деятельности Службы постинтернатного сопровождения является оказание содействия успешной социализации, адаптации и самореализации выпускников в обществе.</w:t>
      </w:r>
      <w:r w:rsidRPr="007C4037">
        <w:rPr>
          <w:rFonts w:ascii="Times New Roman" w:hAnsi="Times New Roman" w:cs="Times New Roman"/>
          <w:sz w:val="24"/>
          <w:szCs w:val="24"/>
        </w:rPr>
        <w:t xml:space="preserve"> На данный момент в банке данных выпускников состоят 32 человека</w:t>
      </w:r>
      <w:r w:rsidRPr="007C4037">
        <w:rPr>
          <w:sz w:val="24"/>
          <w:szCs w:val="24"/>
        </w:rPr>
        <w:t xml:space="preserve">. </w:t>
      </w:r>
      <w:r w:rsidRPr="007C4037">
        <w:rPr>
          <w:rFonts w:ascii="Times New Roman" w:hAnsi="Times New Roman" w:cs="Times New Roman"/>
          <w:sz w:val="24"/>
          <w:szCs w:val="24"/>
        </w:rPr>
        <w:t xml:space="preserve">Поддерживается постоянная связь с выпускниками, многие  бывшие воспитанники в каникулярное время приезжают в гости в центр. Со всеми учебными заведениями, в которых обучаются наши воспитанники, налажена регулярная связь. </w:t>
      </w:r>
    </w:p>
    <w:p w:rsidR="000C690A" w:rsidRPr="007C4037" w:rsidRDefault="000C690A" w:rsidP="000C690A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4037">
        <w:rPr>
          <w:rFonts w:ascii="Times New Roman" w:hAnsi="Times New Roman" w:cs="Times New Roman"/>
          <w:sz w:val="24"/>
          <w:szCs w:val="24"/>
        </w:rPr>
        <w:t xml:space="preserve">Руководитель подразделения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Крапивенцева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Е.А.,  кураторы 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Е.Н., Сычева Н.А.,  посещают выпускников по месту учебы, </w:t>
      </w:r>
      <w:r w:rsidR="00E208BB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7C4037">
        <w:rPr>
          <w:rFonts w:ascii="Times New Roman" w:hAnsi="Times New Roman" w:cs="Times New Roman"/>
          <w:sz w:val="24"/>
          <w:szCs w:val="24"/>
        </w:rPr>
        <w:t xml:space="preserve">жительства, </w:t>
      </w:r>
      <w:r w:rsidR="00E208BB">
        <w:rPr>
          <w:rFonts w:ascii="Times New Roman" w:hAnsi="Times New Roman" w:cs="Times New Roman"/>
          <w:sz w:val="24"/>
          <w:szCs w:val="24"/>
        </w:rPr>
        <w:t xml:space="preserve"> следят за</w:t>
      </w:r>
      <w:r w:rsidRPr="007C403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E208BB">
        <w:rPr>
          <w:rFonts w:ascii="Times New Roman" w:hAnsi="Times New Roman" w:cs="Times New Roman"/>
          <w:sz w:val="24"/>
          <w:szCs w:val="24"/>
        </w:rPr>
        <w:t>ями</w:t>
      </w:r>
      <w:r w:rsidRPr="007C4037">
        <w:rPr>
          <w:rFonts w:ascii="Times New Roman" w:hAnsi="Times New Roman" w:cs="Times New Roman"/>
          <w:sz w:val="24"/>
          <w:szCs w:val="24"/>
        </w:rPr>
        <w:t xml:space="preserve"> проживания выпускников, контролируют оплату коммунальных услуг, ведут переписку с учебными заведениями, общаются в телефонном режиме с выпускниками и кураторами учебных заведений, осуществляется переписка с органами опеки и попечительства, УФССП по Ростовской области.</w:t>
      </w:r>
      <w:proofErr w:type="gramEnd"/>
      <w:r w:rsidRPr="007C4037">
        <w:rPr>
          <w:rFonts w:ascii="Times New Roman" w:hAnsi="Times New Roman" w:cs="Times New Roman"/>
          <w:sz w:val="24"/>
          <w:szCs w:val="24"/>
        </w:rPr>
        <w:t xml:space="preserve"> Со всеми учебными заведениями, в которых обучаются наши воспитанники, налажена регулярная связь, 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>многие  бывшие воспитанники в каникулярное время приезжают в гости в детский центр, домой к сотрудникам центра помощи детям. Противоправных действий наши выпускники после выпуска не совершали.</w:t>
      </w:r>
    </w:p>
    <w:p w:rsidR="000C690A" w:rsidRPr="007C4037" w:rsidRDefault="000C690A" w:rsidP="000C690A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ab/>
        <w:t xml:space="preserve">Педагоги-психологи   Косырева Е.А., Быкадорова Л.Г.  оказывают услуги выпускникам в консультировании по различным вопросам (межличностные взаимоотношения,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вопросы, самоопределение и т.д.). Проводят информационные индивидуальные беседы с выпускниками  по правовым вопросам, по вопросам трудоустройства и т.д. Проводят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работу,   поддерживают доверительные отношения.</w:t>
      </w:r>
    </w:p>
    <w:p w:rsidR="000C690A" w:rsidRPr="007C4037" w:rsidRDefault="000C690A" w:rsidP="000C690A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Специалистами отделения проводятся консультации выпускников по широкому кругу вопросов, инструктирование в новых жизненных ситуациях, оказывается помощь в решении жизненных и личных проблем,  оказывается поддержка  в становлении самостоятельности.</w:t>
      </w:r>
    </w:p>
    <w:p w:rsidR="000C690A" w:rsidRPr="007C4037" w:rsidRDefault="000C690A" w:rsidP="000C690A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 xml:space="preserve">         В Центре разработано 32 индивидуальные программы сопровождения выпускников. Реализация осуществляется систематически, как по запросу выпускника, так и по инициативе специалистов Центра. С выпускниками, находящимися на </w:t>
      </w:r>
      <w:proofErr w:type="spellStart"/>
      <w:r w:rsidRPr="007C4037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7C4037">
        <w:rPr>
          <w:rFonts w:ascii="Times New Roman" w:hAnsi="Times New Roman" w:cs="Times New Roman"/>
          <w:sz w:val="24"/>
          <w:szCs w:val="24"/>
        </w:rPr>
        <w:t xml:space="preserve"> сопровождении, заключены договора о предоставлении социальных услуг. С учебными заведениями, где обучаются выпускники</w:t>
      </w:r>
      <w:r w:rsidR="00E208BB">
        <w:rPr>
          <w:rFonts w:ascii="Times New Roman" w:hAnsi="Times New Roman" w:cs="Times New Roman"/>
          <w:sz w:val="24"/>
          <w:szCs w:val="24"/>
        </w:rPr>
        <w:t>,</w:t>
      </w:r>
      <w:r w:rsidRPr="007C4037">
        <w:rPr>
          <w:rFonts w:ascii="Times New Roman" w:hAnsi="Times New Roman" w:cs="Times New Roman"/>
          <w:sz w:val="24"/>
          <w:szCs w:val="24"/>
        </w:rPr>
        <w:t xml:space="preserve"> разрабатывается план взаимодействия  по установлению преемственно-перспективных  связей. </w:t>
      </w:r>
    </w:p>
    <w:p w:rsidR="000C690A" w:rsidRPr="007C4037" w:rsidRDefault="000C690A" w:rsidP="000C6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hAnsi="Times New Roman" w:cs="Times New Roman"/>
          <w:sz w:val="24"/>
          <w:szCs w:val="24"/>
        </w:rPr>
        <w:t>Сопровождение  выпускников осуществляется в соответствии с планом  мероприятий.</w:t>
      </w:r>
      <w:r w:rsidRPr="007C40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90A" w:rsidRPr="007C4037" w:rsidRDefault="000C690A" w:rsidP="000C690A">
      <w:pPr>
        <w:pStyle w:val="a5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7C4037">
        <w:t>Отслеживание социальной адаптации выпускников центра осуществляется по следующим показателям:</w:t>
      </w:r>
    </w:p>
    <w:p w:rsidR="000C690A" w:rsidRPr="007C4037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C4037">
        <w:t>социальное положение (образование, трудоустройство);</w:t>
      </w:r>
    </w:p>
    <w:p w:rsidR="000C690A" w:rsidRPr="007C4037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C4037">
        <w:t>средства к существованию (стипендия, заработная плата, сберегательная книжка, социальные выплаты);</w:t>
      </w:r>
    </w:p>
    <w:p w:rsidR="000C690A" w:rsidRPr="007C4037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C4037">
        <w:t>семейное положение (</w:t>
      </w:r>
      <w:proofErr w:type="gramStart"/>
      <w:r w:rsidRPr="007C4037">
        <w:t>женат</w:t>
      </w:r>
      <w:proofErr w:type="gramEnd"/>
      <w:r w:rsidRPr="007C4037">
        <w:t>/холост/замужем/</w:t>
      </w:r>
      <w:proofErr w:type="spellStart"/>
      <w:r w:rsidRPr="007C4037">
        <w:t>незамужем</w:t>
      </w:r>
      <w:proofErr w:type="spellEnd"/>
      <w:r w:rsidRPr="007C4037">
        <w:t>; состав семьи, психологический климат);</w:t>
      </w:r>
    </w:p>
    <w:p w:rsidR="000C690A" w:rsidRPr="007C4037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C4037">
        <w:t>законопослушность (правонарушения, алкоголизм, токсикомания и т.д.);</w:t>
      </w:r>
    </w:p>
    <w:p w:rsidR="000C690A" w:rsidRPr="007C4037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C4037">
        <w:t>жилищно-бытовые условия (состояние жилья, сохранность имущества, оплата коммунальных услуг);</w:t>
      </w:r>
    </w:p>
    <w:p w:rsidR="000C690A" w:rsidRPr="007C4037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C4037">
        <w:t>отношения с кровными родителями, родственниками (поддерживает, не поддерживает);</w:t>
      </w:r>
    </w:p>
    <w:p w:rsidR="000C690A" w:rsidRPr="007C4037" w:rsidRDefault="000C690A" w:rsidP="000C690A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7C4037">
        <w:t xml:space="preserve">круг общения (отношения с друзьями, детьми детского дома и выпускниками).     </w:t>
      </w:r>
    </w:p>
    <w:p w:rsidR="000C690A" w:rsidRPr="007C4037" w:rsidRDefault="000C690A" w:rsidP="000C6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037">
        <w:rPr>
          <w:rStyle w:val="a9"/>
          <w:rFonts w:ascii="Times New Roman" w:hAnsi="Times New Roman" w:cs="Times New Roman"/>
          <w:bCs/>
          <w:sz w:val="24"/>
          <w:szCs w:val="24"/>
        </w:rPr>
        <w:t>Медицинским персоналом оказываются социально-медицинские услуги самостоятельно проживающим детям – выпускникам учреждения: консультации</w:t>
      </w:r>
      <w:r w:rsidRPr="007C4037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7C4037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по простудным заболеваниям приезжающим выпускникам.  </w:t>
      </w:r>
    </w:p>
    <w:p w:rsidR="00576EDA" w:rsidRDefault="00576ED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C690A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Pr="001E26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Образовательное отделение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E208BB" w:rsidRDefault="00E208BB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690A" w:rsidRPr="002C646E" w:rsidRDefault="000C690A" w:rsidP="000C69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Центр реализует образовательные услуги при наличии лицензии на осуществление образовательной деятельности в рамках адаптированных программ. В центре создано специализированное структурное образовательное подразделение (приказ № 83/1 от 07.12.2015). Деятельность его регулируется положением, утвержденным приказом директора  №</w:t>
      </w:r>
      <w:r w:rsidR="00782DD0">
        <w:rPr>
          <w:rFonts w:ascii="Times New Roman" w:hAnsi="Times New Roman" w:cs="Times New Roman"/>
          <w:sz w:val="24"/>
          <w:szCs w:val="24"/>
        </w:rPr>
        <w:t xml:space="preserve"> 211 от 27.12.2019</w:t>
      </w:r>
      <w:r w:rsidRPr="002C646E">
        <w:rPr>
          <w:rFonts w:ascii="Times New Roman" w:hAnsi="Times New Roman" w:cs="Times New Roman"/>
          <w:sz w:val="24"/>
          <w:szCs w:val="24"/>
        </w:rPr>
        <w:t>.</w:t>
      </w:r>
      <w:r w:rsidRPr="002C646E">
        <w:rPr>
          <w:rFonts w:ascii="Times New Roman" w:hAnsi="Times New Roman"/>
          <w:color w:val="000000"/>
          <w:sz w:val="24"/>
          <w:szCs w:val="24"/>
        </w:rPr>
        <w:t xml:space="preserve"> Подразделение создано в целях формирования и развития личности ребенка, удовлетворения его потребностей в интеллектуальном, нравственном, физическом совершенствовании, формирования культуры здорового и безопасного образа жизни, укрепления здоровья, а также организации его свободного времени. </w:t>
      </w:r>
    </w:p>
    <w:p w:rsidR="000C690A" w:rsidRPr="002C646E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Основной деятельностью подразделения является:</w:t>
      </w:r>
    </w:p>
    <w:p w:rsidR="000C690A" w:rsidRPr="002C646E" w:rsidRDefault="000C690A" w:rsidP="000C690A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46E">
        <w:rPr>
          <w:rFonts w:ascii="Times New Roman" w:hAnsi="Times New Roman" w:cs="Times New Roman"/>
          <w:sz w:val="24"/>
          <w:szCs w:val="24"/>
        </w:rPr>
        <w:t>реализация общеобразовательной программы воспитания и обучения дошкольников в Кочетовском центре помощи детям (программу составили:</w:t>
      </w:r>
      <w:proofErr w:type="gramEnd"/>
      <w:r w:rsidRPr="002C646E">
        <w:rPr>
          <w:rFonts w:ascii="Times New Roman" w:hAnsi="Times New Roman" w:cs="Times New Roman"/>
          <w:sz w:val="24"/>
          <w:szCs w:val="24"/>
        </w:rPr>
        <w:t xml:space="preserve"> Сычева Н.А., 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 xml:space="preserve"> Н.Е.)</w:t>
      </w:r>
    </w:p>
    <w:p w:rsidR="000C690A" w:rsidRPr="002C646E" w:rsidRDefault="000C690A" w:rsidP="000C690A">
      <w:pPr>
        <w:pStyle w:val="a6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Программа составлена на основе «Программы воспитания и обучения в детском саду» под редакцией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>Васильевой,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>Гербовой,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>Комаровой.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46E">
        <w:rPr>
          <w:rFonts w:ascii="Times New Roman" w:hAnsi="Times New Roman" w:cs="Times New Roman"/>
          <w:sz w:val="24"/>
          <w:szCs w:val="24"/>
        </w:rPr>
        <w:t>2005 г.</w:t>
      </w:r>
    </w:p>
    <w:p w:rsidR="000C690A" w:rsidRDefault="000C690A" w:rsidP="000C690A">
      <w:pPr>
        <w:pStyle w:val="a6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>(На данный момент программа не реализуется по причине отсутствия дошкольников)</w:t>
      </w:r>
      <w:r w:rsidR="00916196">
        <w:rPr>
          <w:rFonts w:ascii="Times New Roman" w:hAnsi="Times New Roman" w:cs="Times New Roman"/>
          <w:sz w:val="24"/>
          <w:szCs w:val="24"/>
        </w:rPr>
        <w:t>.</w:t>
      </w:r>
    </w:p>
    <w:p w:rsidR="00916196" w:rsidRPr="002C646E" w:rsidRDefault="00916196" w:rsidP="000C690A">
      <w:pPr>
        <w:pStyle w:val="a6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16196" w:rsidRDefault="00916196" w:rsidP="00916196">
      <w:pPr>
        <w:pStyle w:val="a6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p w:rsidR="00916196" w:rsidRDefault="00916196" w:rsidP="00916196">
      <w:pPr>
        <w:pStyle w:val="a6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ГКУСО РО  Кочетовском центре  помощи реализуются  дополнительные образовательные  программы по направлениям: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физкультурно-спортивное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художественно-эстетическое, социально-экономическое,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туристко-краеведческое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6196" w:rsidRDefault="00916196" w:rsidP="00916196">
      <w:pPr>
        <w:pStyle w:val="a6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16196" w:rsidRDefault="00916196" w:rsidP="00916196">
      <w:pPr>
        <w:pStyle w:val="a6"/>
        <w:numPr>
          <w:ilvl w:val="0"/>
          <w:numId w:val="11"/>
        </w:numPr>
        <w:tabs>
          <w:tab w:val="left" w:pos="3780"/>
          <w:tab w:val="left" w:pos="5040"/>
        </w:tabs>
        <w:spacing w:after="0" w:line="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«Финансовая грамотность».</w:t>
      </w:r>
    </w:p>
    <w:p w:rsidR="00916196" w:rsidRDefault="00916196" w:rsidP="00916196">
      <w:pPr>
        <w:pStyle w:val="a6"/>
        <w:numPr>
          <w:ilvl w:val="0"/>
          <w:numId w:val="11"/>
        </w:numPr>
        <w:tabs>
          <w:tab w:val="left" w:pos="3780"/>
          <w:tab w:val="left" w:pos="5040"/>
        </w:tabs>
        <w:spacing w:after="0" w:line="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«Планета детства».</w:t>
      </w:r>
    </w:p>
    <w:p w:rsidR="00916196" w:rsidRDefault="00916196" w:rsidP="00916196">
      <w:pPr>
        <w:pStyle w:val="a6"/>
        <w:numPr>
          <w:ilvl w:val="0"/>
          <w:numId w:val="11"/>
        </w:numPr>
        <w:tabs>
          <w:tab w:val="left" w:pos="3780"/>
          <w:tab w:val="left" w:pos="5040"/>
        </w:tabs>
        <w:spacing w:after="0" w:line="0" w:lineRule="atLeas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физкультурно-спортивной работы.</w:t>
      </w:r>
    </w:p>
    <w:p w:rsidR="00916196" w:rsidRDefault="00916196" w:rsidP="00916196">
      <w:pPr>
        <w:pStyle w:val="a6"/>
        <w:tabs>
          <w:tab w:val="left" w:pos="1276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16196" w:rsidRDefault="00916196" w:rsidP="00916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общеобразовательных программ ведутся следующие кружки и секции: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ОФП, игровые виды спорта (2 ч. в неделю); Степ-аэробика (2 ч. в неделю); «Творческая шкатулка» (1 ч. в неделю); «Музыкально- песенная культура донского казачества» (1 ч. в неделю); «Палитра» (1 ч. в неделю); «Финансовая грамотность» (1 ч. в неделю).</w:t>
      </w:r>
      <w:proofErr w:type="gramEnd"/>
    </w:p>
    <w:p w:rsidR="000C690A" w:rsidRPr="002C646E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0A" w:rsidRPr="002C646E" w:rsidRDefault="000C690A" w:rsidP="000C69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46E">
        <w:rPr>
          <w:rFonts w:ascii="Times New Roman" w:hAnsi="Times New Roman" w:cs="Times New Roman"/>
          <w:sz w:val="24"/>
          <w:szCs w:val="24"/>
        </w:rPr>
        <w:t xml:space="preserve">Занятия в подразделении начинаются 1 сентября и заканчиваются 31 мая. Расписание занятий составлено с учетом режимных моментов  учреждения, утверждено директором. Продолжительность занятий и количество часов в неделю определяется образовательной программой педагога, требованиями </w:t>
      </w:r>
      <w:proofErr w:type="spellStart"/>
      <w:r w:rsidRPr="002C646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2C646E">
        <w:rPr>
          <w:rFonts w:ascii="Times New Roman" w:hAnsi="Times New Roman" w:cs="Times New Roman"/>
          <w:sz w:val="24"/>
          <w:szCs w:val="24"/>
        </w:rPr>
        <w:t>. Занятия ведутся  как со всеми детьми, так и индивидуально.</w:t>
      </w:r>
    </w:p>
    <w:p w:rsidR="000C690A" w:rsidRPr="002C646E" w:rsidRDefault="000C690A" w:rsidP="000C69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46E">
        <w:rPr>
          <w:rFonts w:ascii="Times New Roman" w:hAnsi="Times New Roman" w:cs="Times New Roman"/>
          <w:sz w:val="24"/>
          <w:szCs w:val="24"/>
        </w:rPr>
        <w:t>Педагогическими сотрудниками регулярно проводятся диагностики личностного развития, психологического состояния воспитанников. Проводится мониторинг результатов и намечается работа по коррекции отклонений в развитии. Вся работа сотрудников в этом направлении отражена в индивидуальных картах психолого-педагогического развития воспитанников.</w:t>
      </w:r>
    </w:p>
    <w:p w:rsidR="000C690A" w:rsidRPr="002C646E" w:rsidRDefault="000C690A" w:rsidP="000C69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6E">
        <w:rPr>
          <w:rFonts w:ascii="Times New Roman" w:hAnsi="Times New Roman" w:cs="Times New Roman"/>
          <w:sz w:val="24"/>
          <w:szCs w:val="24"/>
        </w:rPr>
        <w:t xml:space="preserve">Воспитателями, согласно плану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2C646E">
        <w:rPr>
          <w:rFonts w:ascii="Times New Roman" w:hAnsi="Times New Roman" w:cs="Times New Roman"/>
          <w:sz w:val="24"/>
          <w:szCs w:val="24"/>
        </w:rPr>
        <w:t>, регулярно проводятся открытые занятия. Анализы мероприятий и рекомендации отражены в журнале «Контроля  посещений воспитательных мероприятий».</w:t>
      </w:r>
    </w:p>
    <w:p w:rsidR="000C690A" w:rsidRPr="00897B60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>Организация образовательного и воспитательного процесса в учреждении проводится в соответствии с  Законом Российской Федерации «Об образовании в Российской Федерации», Приказом Министерства образования и  науки РФ от 17.10.2013 № 1155  «Об утверждении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B60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B60">
        <w:rPr>
          <w:rFonts w:ascii="Times New Roman" w:hAnsi="Times New Roman"/>
          <w:sz w:val="24"/>
          <w:szCs w:val="24"/>
        </w:rPr>
        <w:t>образовательного стандарта дошкольного образования», национальными стандартами РФ и регулируется локальными актами учреждения:</w:t>
      </w:r>
    </w:p>
    <w:p w:rsidR="000C690A" w:rsidRPr="00897B60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7B60">
        <w:rPr>
          <w:rFonts w:ascii="Times New Roman" w:hAnsi="Times New Roman"/>
          <w:sz w:val="24"/>
          <w:szCs w:val="24"/>
        </w:rPr>
        <w:t>- Приказы  директора  учреждения или лица его</w:t>
      </w:r>
      <w:r>
        <w:rPr>
          <w:rFonts w:ascii="Times New Roman" w:hAnsi="Times New Roman"/>
          <w:sz w:val="24"/>
          <w:szCs w:val="24"/>
        </w:rPr>
        <w:t xml:space="preserve"> замещающего по основной</w:t>
      </w:r>
      <w:r w:rsidRPr="00897B60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C690A" w:rsidRPr="00897B60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 xml:space="preserve">   - Положение о Педагогическом совете;</w:t>
      </w:r>
    </w:p>
    <w:p w:rsidR="000C690A" w:rsidRPr="00897B60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 xml:space="preserve">   - План  работы учреждения</w:t>
      </w:r>
      <w:r>
        <w:rPr>
          <w:rFonts w:ascii="Times New Roman" w:hAnsi="Times New Roman"/>
          <w:sz w:val="24"/>
          <w:szCs w:val="24"/>
        </w:rPr>
        <w:t>;</w:t>
      </w:r>
      <w:r w:rsidRPr="00897B60">
        <w:rPr>
          <w:rFonts w:ascii="Times New Roman" w:hAnsi="Times New Roman"/>
          <w:sz w:val="24"/>
          <w:szCs w:val="24"/>
        </w:rPr>
        <w:t xml:space="preserve"> </w:t>
      </w:r>
    </w:p>
    <w:p w:rsidR="000C690A" w:rsidRPr="00897B60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 xml:space="preserve">   - Протоколы  Педагогических советов;</w:t>
      </w:r>
    </w:p>
    <w:p w:rsidR="000C690A" w:rsidRPr="00897B60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7B60">
        <w:rPr>
          <w:rFonts w:ascii="Times New Roman" w:hAnsi="Times New Roman"/>
          <w:sz w:val="24"/>
          <w:szCs w:val="24"/>
        </w:rPr>
        <w:t xml:space="preserve">   - Рабочие программы и планы специалистов и воспитателей.</w:t>
      </w:r>
    </w:p>
    <w:p w:rsidR="000C690A" w:rsidRDefault="000C690A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B60">
        <w:rPr>
          <w:rFonts w:ascii="Times New Roman" w:hAnsi="Times New Roman" w:cs="Times New Roman"/>
          <w:sz w:val="24"/>
          <w:szCs w:val="24"/>
        </w:rPr>
        <w:lastRenderedPageBreak/>
        <w:t xml:space="preserve"> Все дети обеспечены учебной литературой для успешного осуществления учебно-воспитательного процесса, а так же учебными принадлежностями.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B6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97B60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897B6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897B60">
        <w:rPr>
          <w:rFonts w:ascii="Times New Roman" w:hAnsi="Times New Roman" w:cs="Times New Roman"/>
          <w:sz w:val="24"/>
          <w:szCs w:val="24"/>
        </w:rPr>
        <w:t>вовлечены</w:t>
      </w:r>
      <w:proofErr w:type="gramEnd"/>
      <w:r w:rsidRPr="00897B60">
        <w:rPr>
          <w:rFonts w:ascii="Times New Roman" w:hAnsi="Times New Roman" w:cs="Times New Roman"/>
          <w:sz w:val="24"/>
          <w:szCs w:val="24"/>
        </w:rPr>
        <w:t xml:space="preserve"> 100 % воспитанников.</w:t>
      </w:r>
    </w:p>
    <w:p w:rsidR="00504FE5" w:rsidRDefault="00504FE5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90A" w:rsidRDefault="00504FE5" w:rsidP="000C690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Психолого-педагогическое сопровождение детей</w:t>
      </w:r>
    </w:p>
    <w:p w:rsidR="00504FE5" w:rsidRPr="008815D7" w:rsidRDefault="00504FE5" w:rsidP="008815D7">
      <w:pPr>
        <w:pStyle w:val="Default"/>
        <w:ind w:firstLine="708"/>
        <w:jc w:val="both"/>
      </w:pPr>
      <w:r w:rsidRPr="008815D7">
        <w:t xml:space="preserve">Целью психолого-педагогического сопровождения (реабилитации) воспитанников </w:t>
      </w:r>
      <w:proofErr w:type="spellStart"/>
      <w:r w:rsidRPr="008815D7">
        <w:t>Кочетовского</w:t>
      </w:r>
      <w:proofErr w:type="spellEnd"/>
      <w:r w:rsidRPr="008815D7">
        <w:t xml:space="preserve"> центра помощи детям, является создание благоприятных условий для развития личности каждого ребенка и формирования его готовности к жизненному и профессиональному самоопределению. Задачами является - развитие жизненно важных навыков: умение общаться, устанавливать межличностные отношения, владеть эмоциями, самосознание, умение принимать решения; коррекция нежелательных личностных особенностей, поведения, настроения; развитие у детей навыков общения в различных жизненных ситуациях и формирование адекватной оценочной деятельности, направленной на анализ собственного поведения и поступков окружающих людей; помощь воспитанникам в повышении самооценки, развитии потенциальных возможностей, страхов, агрессивных тенденций, уменьшении тревожности, беспокойства и чувства вины, подготовка ребенка к проживанию в семье.</w:t>
      </w:r>
    </w:p>
    <w:p w:rsidR="00504FE5" w:rsidRPr="008815D7" w:rsidRDefault="00504FE5" w:rsidP="00504FE5">
      <w:pPr>
        <w:pStyle w:val="Default"/>
        <w:jc w:val="both"/>
      </w:pPr>
      <w:r w:rsidRPr="008815D7">
        <w:tab/>
        <w:t xml:space="preserve">За прошедший период, педагогом-психологом, с воспитанниками проводились групповые и индивидуальные коррекционно-развивающие занятия-тренинги (97), беседы (266), консультирование (40), психодиагностика, направленные на психологическое благополучие воспитанников, коррекцию и предупреждение возникновения проблем в психологическом развитии воспитанников. </w:t>
      </w:r>
    </w:p>
    <w:p w:rsidR="00504FE5" w:rsidRPr="008815D7" w:rsidRDefault="00504FE5" w:rsidP="00504FE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D7">
        <w:rPr>
          <w:sz w:val="24"/>
          <w:szCs w:val="24"/>
        </w:rPr>
        <w:tab/>
      </w:r>
      <w:r w:rsidRPr="008815D7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proofErr w:type="spellStart"/>
      <w:r w:rsidRPr="008815D7">
        <w:rPr>
          <w:rFonts w:ascii="Times New Roman" w:hAnsi="Times New Roman" w:cs="Times New Roman"/>
          <w:sz w:val="24"/>
          <w:szCs w:val="24"/>
        </w:rPr>
        <w:t>Кочетовский</w:t>
      </w:r>
      <w:proofErr w:type="spellEnd"/>
      <w:r w:rsidRPr="008815D7">
        <w:rPr>
          <w:rFonts w:ascii="Times New Roman" w:hAnsi="Times New Roman" w:cs="Times New Roman"/>
          <w:sz w:val="24"/>
          <w:szCs w:val="24"/>
        </w:rPr>
        <w:t xml:space="preserve"> центр помощи детям,  несовершеннолетние проходят диагностику, с целью дальнейшего планирования индивидуальной реабилитационной и коррекционно-развивающей работы с ним.  На каждого воспитанника учреждения на основе исходных данных  составляются индивидуальные карты реабилитационной работы, ведутся диагностические карты психологического развития воспитанника, которые утверждаются на </w:t>
      </w:r>
      <w:proofErr w:type="spellStart"/>
      <w:r w:rsidRPr="008815D7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8815D7">
        <w:rPr>
          <w:rFonts w:ascii="Times New Roman" w:hAnsi="Times New Roman" w:cs="Times New Roman"/>
          <w:sz w:val="24"/>
          <w:szCs w:val="24"/>
        </w:rPr>
        <w:t xml:space="preserve"> консилиуме.</w:t>
      </w:r>
    </w:p>
    <w:p w:rsidR="00504FE5" w:rsidRPr="00535149" w:rsidRDefault="00504FE5" w:rsidP="00504FE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0C690A" w:rsidRPr="00535149" w:rsidRDefault="000C690A" w:rsidP="000C690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49">
        <w:rPr>
          <w:rFonts w:ascii="Times New Roman" w:hAnsi="Times New Roman"/>
          <w:b/>
          <w:sz w:val="24"/>
          <w:szCs w:val="24"/>
        </w:rPr>
        <w:t>Анализ учебно-воспитательной и методической работы</w:t>
      </w:r>
    </w:p>
    <w:p w:rsidR="000C690A" w:rsidRPr="00FE1C2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Работа педагогического коллектива </w:t>
      </w:r>
      <w:r>
        <w:rPr>
          <w:rFonts w:ascii="Times New Roman" w:hAnsi="Times New Roman"/>
          <w:sz w:val="24"/>
          <w:szCs w:val="24"/>
        </w:rPr>
        <w:t>в 201</w:t>
      </w:r>
      <w:r w:rsidR="000961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C2D">
        <w:rPr>
          <w:rFonts w:ascii="Times New Roman" w:hAnsi="Times New Roman"/>
          <w:sz w:val="24"/>
          <w:szCs w:val="24"/>
        </w:rPr>
        <w:t xml:space="preserve">году осуществлялась в соответствии с действующим законодательством Российской </w:t>
      </w:r>
      <w:r>
        <w:rPr>
          <w:rFonts w:ascii="Times New Roman" w:hAnsi="Times New Roman"/>
          <w:sz w:val="24"/>
          <w:szCs w:val="24"/>
        </w:rPr>
        <w:t>Федерации и Ростовской области.    Деятельность учреждения</w:t>
      </w:r>
      <w:r w:rsidRPr="00FE1C2D">
        <w:rPr>
          <w:rFonts w:ascii="Times New Roman" w:hAnsi="Times New Roman"/>
          <w:sz w:val="24"/>
          <w:szCs w:val="24"/>
        </w:rPr>
        <w:t xml:space="preserve"> регламентировалась Уставом </w:t>
      </w:r>
      <w:r>
        <w:rPr>
          <w:rFonts w:ascii="Times New Roman" w:hAnsi="Times New Roman"/>
          <w:sz w:val="24"/>
          <w:szCs w:val="24"/>
        </w:rPr>
        <w:t>центра</w:t>
      </w:r>
      <w:r w:rsidRPr="00FE1C2D">
        <w:rPr>
          <w:rFonts w:ascii="Times New Roman" w:hAnsi="Times New Roman"/>
          <w:sz w:val="24"/>
          <w:szCs w:val="24"/>
        </w:rPr>
        <w:t xml:space="preserve">, локальными правовыми актами.  </w:t>
      </w:r>
    </w:p>
    <w:p w:rsidR="000C690A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Педагогический коллектив придерживался главной стратегии: воспитывать Человека, способного строить собственную жизнь, умеющего решать проблемы и адаптироваться в современных условиях.</w:t>
      </w:r>
    </w:p>
    <w:p w:rsidR="000C690A" w:rsidRPr="00FE1C2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Достижение основной цели сопровождалось реализацией задач:</w:t>
      </w:r>
    </w:p>
    <w:p w:rsidR="000C690A" w:rsidRPr="00FE1C2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- Включение вновь прибывших воспитанников в систему индивидуального сопровождения,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C2D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работка программ развития</w:t>
      </w:r>
      <w:r w:rsidRPr="00FE1C2D">
        <w:rPr>
          <w:rFonts w:ascii="Times New Roman" w:hAnsi="Times New Roman"/>
          <w:sz w:val="24"/>
          <w:szCs w:val="24"/>
        </w:rPr>
        <w:t>.</w:t>
      </w:r>
    </w:p>
    <w:p w:rsidR="000C690A" w:rsidRPr="00FE1C2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- Дальнейшее совершенствование системы </w:t>
      </w:r>
      <w:proofErr w:type="spellStart"/>
      <w:r w:rsidRPr="00FE1C2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E1C2D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.</w:t>
      </w:r>
    </w:p>
    <w:p w:rsidR="000C690A" w:rsidRPr="00FE1C2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- Профилактика поведенческих отклонений, </w:t>
      </w:r>
      <w:proofErr w:type="spellStart"/>
      <w:r w:rsidRPr="00FE1C2D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FE1C2D">
        <w:rPr>
          <w:rFonts w:ascii="Times New Roman" w:hAnsi="Times New Roman"/>
          <w:sz w:val="24"/>
          <w:szCs w:val="24"/>
        </w:rPr>
        <w:t xml:space="preserve"> воспитательного процесса, ориентированного на формирование духовно-нравственной личности, обладающей гражданской позицией, навыками нравственного поведения.</w:t>
      </w:r>
    </w:p>
    <w:p w:rsidR="000C690A" w:rsidRPr="00FE1C2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E1C2D">
        <w:rPr>
          <w:rFonts w:ascii="Times New Roman" w:hAnsi="Times New Roman"/>
          <w:sz w:val="24"/>
          <w:szCs w:val="24"/>
        </w:rPr>
        <w:t xml:space="preserve">В течение учебного года  в </w:t>
      </w:r>
      <w:r>
        <w:rPr>
          <w:rFonts w:ascii="Times New Roman" w:hAnsi="Times New Roman"/>
          <w:sz w:val="24"/>
          <w:szCs w:val="24"/>
        </w:rPr>
        <w:t>центре</w:t>
      </w:r>
      <w:r w:rsidRPr="00FE1C2D">
        <w:rPr>
          <w:rFonts w:ascii="Times New Roman" w:hAnsi="Times New Roman"/>
          <w:sz w:val="24"/>
          <w:szCs w:val="24"/>
        </w:rPr>
        <w:t xml:space="preserve"> использовались  как коллективные, так и индивидуальные формы методической работы:</w:t>
      </w:r>
    </w:p>
    <w:p w:rsidR="000C690A" w:rsidRPr="00FE1C2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1. Индивидуальное профессионально-педагогичес</w:t>
      </w:r>
      <w:r>
        <w:rPr>
          <w:rFonts w:ascii="Times New Roman" w:hAnsi="Times New Roman"/>
          <w:sz w:val="24"/>
          <w:szCs w:val="24"/>
        </w:rPr>
        <w:t>кое самообразование, самоотчеты, самоанализы.</w:t>
      </w:r>
    </w:p>
    <w:p w:rsidR="000C690A" w:rsidRPr="00FE1C2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2. Методические объединения, проблемные семинары. </w:t>
      </w:r>
    </w:p>
    <w:p w:rsidR="000C690A" w:rsidRPr="00FE1C2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3. Методические консультации по проблемам.</w:t>
      </w:r>
    </w:p>
    <w:p w:rsidR="00850FE4" w:rsidRDefault="000C690A" w:rsidP="00850F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Повышался уровень образования и квалификации педагогов через курсовую переподготовку и обобщение актуального педагогического опыта.</w:t>
      </w:r>
      <w:r>
        <w:rPr>
          <w:rFonts w:ascii="Times New Roman" w:hAnsi="Times New Roman"/>
          <w:sz w:val="24"/>
          <w:szCs w:val="24"/>
        </w:rPr>
        <w:t xml:space="preserve">  </w:t>
      </w:r>
      <w:r w:rsidR="00850FE4">
        <w:rPr>
          <w:rFonts w:ascii="Times New Roman" w:hAnsi="Times New Roman"/>
          <w:sz w:val="24"/>
          <w:szCs w:val="24"/>
        </w:rPr>
        <w:t xml:space="preserve">В 2019  году повысили уровень профессиональной компетентности педагог центра:  воспитатель Сычева Н.А., социальный педагог  </w:t>
      </w:r>
      <w:proofErr w:type="spellStart"/>
      <w:r w:rsidR="00850FE4">
        <w:rPr>
          <w:rFonts w:ascii="Times New Roman" w:hAnsi="Times New Roman"/>
          <w:sz w:val="24"/>
          <w:szCs w:val="24"/>
        </w:rPr>
        <w:t>Крапивенцева</w:t>
      </w:r>
      <w:proofErr w:type="spellEnd"/>
      <w:r w:rsidR="00850FE4">
        <w:rPr>
          <w:rFonts w:ascii="Times New Roman" w:hAnsi="Times New Roman"/>
          <w:sz w:val="24"/>
          <w:szCs w:val="24"/>
        </w:rPr>
        <w:t xml:space="preserve"> Е.А.</w:t>
      </w:r>
    </w:p>
    <w:p w:rsidR="000C690A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>Все педагоги плодотворно работали н</w:t>
      </w:r>
      <w:r>
        <w:rPr>
          <w:rFonts w:ascii="Times New Roman" w:hAnsi="Times New Roman"/>
          <w:sz w:val="24"/>
          <w:szCs w:val="24"/>
        </w:rPr>
        <w:t xml:space="preserve">ад темами самообразования, </w:t>
      </w:r>
      <w:r w:rsidRPr="00FE1C2D">
        <w:rPr>
          <w:rFonts w:ascii="Times New Roman" w:hAnsi="Times New Roman"/>
          <w:sz w:val="24"/>
          <w:szCs w:val="24"/>
        </w:rPr>
        <w:t>продолж</w:t>
      </w:r>
      <w:r>
        <w:rPr>
          <w:rFonts w:ascii="Times New Roman" w:hAnsi="Times New Roman"/>
          <w:sz w:val="24"/>
          <w:szCs w:val="24"/>
        </w:rPr>
        <w:t>или</w:t>
      </w:r>
      <w:r w:rsidRPr="00FE1C2D">
        <w:rPr>
          <w:rFonts w:ascii="Times New Roman" w:hAnsi="Times New Roman"/>
          <w:sz w:val="24"/>
          <w:szCs w:val="24"/>
        </w:rPr>
        <w:t xml:space="preserve"> накопл</w:t>
      </w:r>
      <w:r>
        <w:rPr>
          <w:rFonts w:ascii="Times New Roman" w:hAnsi="Times New Roman"/>
          <w:sz w:val="24"/>
          <w:szCs w:val="24"/>
        </w:rPr>
        <w:t>ение и систематизацию материала.</w:t>
      </w:r>
    </w:p>
    <w:p w:rsidR="000C690A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1C2D">
        <w:rPr>
          <w:rFonts w:ascii="Times New Roman" w:hAnsi="Times New Roman"/>
          <w:sz w:val="24"/>
          <w:szCs w:val="24"/>
        </w:rPr>
        <w:t xml:space="preserve">   </w:t>
      </w:r>
    </w:p>
    <w:p w:rsidR="000C690A" w:rsidRPr="00D60ADF" w:rsidRDefault="000C690A" w:rsidP="000C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ADF">
        <w:rPr>
          <w:rFonts w:ascii="Times New Roman" w:hAnsi="Times New Roman" w:cs="Times New Roman"/>
          <w:sz w:val="24"/>
          <w:szCs w:val="24"/>
        </w:rPr>
        <w:lastRenderedPageBreak/>
        <w:t>Количество выступлений (публикаций)  об опыте работы организации ГКУСО РО Кочетовского  центра помощи детям в 201</w:t>
      </w:r>
      <w:r w:rsidR="00850FE4">
        <w:rPr>
          <w:rFonts w:ascii="Times New Roman" w:hAnsi="Times New Roman" w:cs="Times New Roman"/>
          <w:sz w:val="24"/>
          <w:szCs w:val="24"/>
        </w:rPr>
        <w:t>9</w:t>
      </w:r>
      <w:r w:rsidRPr="00D60ADF">
        <w:rPr>
          <w:rFonts w:ascii="Times New Roman" w:hAnsi="Times New Roman" w:cs="Times New Roman"/>
          <w:sz w:val="24"/>
          <w:szCs w:val="24"/>
        </w:rPr>
        <w:t xml:space="preserve"> году:  </w:t>
      </w:r>
    </w:p>
    <w:p w:rsidR="000C690A" w:rsidRDefault="0040487E" w:rsidP="000C6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90A" w:rsidRPr="00D60ADF">
        <w:rPr>
          <w:rFonts w:ascii="Times New Roman" w:hAnsi="Times New Roman" w:cs="Times New Roman"/>
          <w:sz w:val="24"/>
          <w:szCs w:val="24"/>
        </w:rPr>
        <w:t>Публикации</w:t>
      </w:r>
    </w:p>
    <w:tbl>
      <w:tblPr>
        <w:tblStyle w:val="aa"/>
        <w:tblW w:w="10206" w:type="dxa"/>
        <w:tblInd w:w="250" w:type="dxa"/>
        <w:tblLook w:val="04A0"/>
      </w:tblPr>
      <w:tblGrid>
        <w:gridCol w:w="540"/>
        <w:gridCol w:w="2261"/>
        <w:gridCol w:w="3141"/>
        <w:gridCol w:w="4264"/>
      </w:tblGrid>
      <w:tr w:rsidR="00E72E27" w:rsidTr="00E72E27">
        <w:trPr>
          <w:trHeight w:val="753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E72E2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2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E72E2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8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E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E72E2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hAnsi="Times New Roman" w:cs="Times New Roman"/>
                <w:sz w:val="24"/>
                <w:szCs w:val="24"/>
              </w:rPr>
              <w:t>Дата и место публикации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E72E2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72E27" w:rsidRPr="0023037B" w:rsidTr="00E72E27">
        <w:trPr>
          <w:trHeight w:val="558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Щербак С.Н.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(социальный педагог)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03.09.2019 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На страницах электронного СМИ «Продленка».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Правильное решение конфликтов</w:t>
            </w:r>
          </w:p>
        </w:tc>
      </w:tr>
      <w:tr w:rsidR="00E72E27" w:rsidRPr="00DF3AB8" w:rsidTr="004156EC">
        <w:trPr>
          <w:trHeight w:val="1045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Косырева Е.А.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«Агрессивное поведение подростков»</w:t>
            </w:r>
          </w:p>
        </w:tc>
      </w:tr>
      <w:tr w:rsidR="00E72E27" w:rsidRPr="00DF3AB8" w:rsidTr="004156EC">
        <w:trPr>
          <w:trHeight w:val="1130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Косырева Е.А.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«Завуч»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«Тренинговое занятие по профилактике суици</w:t>
            </w:r>
            <w:r w:rsidR="008815D7">
              <w:rPr>
                <w:rFonts w:ascii="Times New Roman" w:hAnsi="Times New Roman" w:cs="Times New Roman"/>
                <w:sz w:val="24"/>
                <w:szCs w:val="24"/>
              </w:rPr>
              <w:t>да у подростков</w:t>
            </w: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2E27" w:rsidRPr="00DF3AB8" w:rsidTr="00E72E27">
        <w:trPr>
          <w:trHeight w:val="1439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Щербак С.Н.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(социальный педагог)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03.09.2019 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на сайте  Всероссийского педагогического  общества «Доверие».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«Технология социально-педагогической профилактики отклонений в поведении детей и подростков».</w:t>
            </w:r>
          </w:p>
        </w:tc>
      </w:tr>
      <w:tr w:rsidR="00E72E27" w:rsidRPr="00B67701" w:rsidTr="004156EC">
        <w:trPr>
          <w:trHeight w:val="941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Щербак С.Н.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(социальный педагог)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28.11.2019 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Классный час-игра «</w:t>
            </w:r>
            <w:proofErr w:type="gramStart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Детективное</w:t>
            </w:r>
            <w:proofErr w:type="gram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2E27" w:rsidRPr="00B67701" w:rsidTr="004156EC">
        <w:trPr>
          <w:trHeight w:val="842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B70ADF" w:rsidRPr="00F17487" w:rsidRDefault="00B70ADF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03.12.2019 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«Твори добро»</w:t>
            </w:r>
            <w:r w:rsidR="0088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E27" w:rsidTr="004156EC">
        <w:trPr>
          <w:trHeight w:val="981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Нос Н.Н.</w:t>
            </w:r>
            <w:r w:rsidR="00B70ADF"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 руководитель)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03.12.2019 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Статья «Из опыта работы музыкального руководителя и рекомендации педагогам»</w:t>
            </w:r>
            <w:r w:rsidR="0088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E27" w:rsidRPr="00B67701" w:rsidTr="004156EC">
        <w:trPr>
          <w:trHeight w:val="839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Крапивенцева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70ADF" w:rsidRPr="00F17487" w:rsidRDefault="00B70ADF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(социальный педагог)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05.12.2019 </w:t>
            </w:r>
          </w:p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E27" w:rsidRPr="00F17487" w:rsidRDefault="00E72E2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Программа волонтерского движения «Твори добро»</w:t>
            </w:r>
            <w:r w:rsidR="0088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DF" w:rsidRPr="00B67701" w:rsidTr="004156EC">
        <w:trPr>
          <w:trHeight w:val="1011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DF" w:rsidRPr="00F17487" w:rsidRDefault="00B70ADF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ADF" w:rsidRPr="00F17487" w:rsidRDefault="00B70ADF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Сычева Н.А. (воспитатель)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DF" w:rsidRPr="00F17487" w:rsidRDefault="00B70ADF" w:rsidP="00B7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09.12.2019 </w:t>
            </w:r>
          </w:p>
          <w:p w:rsidR="00B70ADF" w:rsidRPr="00F17487" w:rsidRDefault="00B70ADF" w:rsidP="00B7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DF" w:rsidRPr="00F17487" w:rsidRDefault="00B70ADF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«Особенности психического здоровья ребенка»</w:t>
            </w:r>
            <w:r w:rsidR="0088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DF" w:rsidRPr="00B67701" w:rsidTr="004156EC">
        <w:trPr>
          <w:trHeight w:val="842"/>
        </w:trPr>
        <w:tc>
          <w:tcPr>
            <w:tcW w:w="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DF" w:rsidRPr="00F17487" w:rsidRDefault="00B70ADF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ADF" w:rsidRPr="00F17487" w:rsidRDefault="00B70ADF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Быкадорова Л.Г. (педагог-психолог)</w:t>
            </w:r>
          </w:p>
        </w:tc>
        <w:tc>
          <w:tcPr>
            <w:tcW w:w="3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DF" w:rsidRPr="00F17487" w:rsidRDefault="00B70ADF" w:rsidP="00B7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B70ADF" w:rsidRPr="00F17487" w:rsidRDefault="00B70ADF" w:rsidP="00B7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="00F17487"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F17487" w:rsidRPr="00F17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487"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tame</w:t>
            </w:r>
            <w:r w:rsidR="00F17487" w:rsidRPr="00F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17487" w:rsidRPr="00F1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ADF" w:rsidRPr="00F17487" w:rsidRDefault="00F17487" w:rsidP="000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17487">
              <w:rPr>
                <w:rFonts w:ascii="Times New Roman" w:hAnsi="Times New Roman" w:cs="Times New Roman"/>
                <w:sz w:val="24"/>
                <w:szCs w:val="24"/>
              </w:rPr>
              <w:t xml:space="preserve">  работы с подростками</w:t>
            </w:r>
            <w:r w:rsidR="0088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23A7" w:rsidRPr="00D60ADF" w:rsidRDefault="00C823A7" w:rsidP="000C6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90A" w:rsidRPr="00D60ADF" w:rsidRDefault="000C690A" w:rsidP="000C6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DF">
        <w:rPr>
          <w:rFonts w:ascii="Times New Roman" w:hAnsi="Times New Roman" w:cs="Times New Roman"/>
          <w:sz w:val="24"/>
          <w:szCs w:val="24"/>
        </w:rPr>
        <w:t>Выступления</w:t>
      </w:r>
    </w:p>
    <w:tbl>
      <w:tblPr>
        <w:tblStyle w:val="aa"/>
        <w:tblW w:w="10206" w:type="dxa"/>
        <w:tblInd w:w="250" w:type="dxa"/>
        <w:tblLook w:val="04A0"/>
      </w:tblPr>
      <w:tblGrid>
        <w:gridCol w:w="567"/>
        <w:gridCol w:w="1843"/>
        <w:gridCol w:w="4678"/>
        <w:gridCol w:w="3118"/>
      </w:tblGrid>
      <w:tr w:rsidR="0040487E" w:rsidTr="00576EDA">
        <w:trPr>
          <w:trHeight w:val="7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Дата и место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0487E" w:rsidTr="00576EDA">
        <w:trPr>
          <w:trHeight w:val="14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16.08.2019                 г. Шахты</w:t>
            </w:r>
          </w:p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руководителей  и специалистов организаций  для детей-сирот и детей, оставшихся  без попечения родителей, специалистов органов опеки и попечительства на тему «Результаты мониторинга соответствия организаций </w:t>
            </w:r>
            <w:r w:rsidRPr="0040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сирот требованием  постановления Правительства Российской Федерации от 24 мая 2014 №481».</w:t>
            </w:r>
          </w:p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«Подготовка в «Школе принимающего родителя» </w:t>
            </w:r>
          </w:p>
        </w:tc>
      </w:tr>
      <w:tr w:rsidR="0040487E" w:rsidTr="00576EDA">
        <w:trPr>
          <w:trHeight w:val="14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 xml:space="preserve">03.12.2012 г. </w:t>
            </w:r>
            <w:proofErr w:type="spellStart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Pr="0040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роведение собрания с опекунами, попечителями и приемными родителями Семикаракорского района.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7E" w:rsidRPr="0040487E" w:rsidRDefault="0040487E" w:rsidP="0000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«Конструктивные решения конфликтов  замещающих родителей и подростков»</w:t>
            </w:r>
          </w:p>
        </w:tc>
      </w:tr>
    </w:tbl>
    <w:p w:rsidR="000C690A" w:rsidRDefault="000C690A" w:rsidP="000C6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0A" w:rsidRPr="00791191" w:rsidRDefault="007C4037" w:rsidP="000C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98B">
        <w:rPr>
          <w:rFonts w:ascii="Times New Roman" w:hAnsi="Times New Roman" w:cs="Times New Roman"/>
          <w:b/>
          <w:sz w:val="24"/>
          <w:szCs w:val="24"/>
        </w:rPr>
        <w:t>Социальная гостиная</w:t>
      </w:r>
    </w:p>
    <w:p w:rsidR="000C690A" w:rsidRDefault="000C690A" w:rsidP="004156EC">
      <w:pPr>
        <w:spacing w:line="240" w:lineRule="auto"/>
        <w:ind w:firstLine="708"/>
        <w:jc w:val="both"/>
        <w:rPr>
          <w:b/>
          <w:color w:val="000000"/>
        </w:rPr>
      </w:pPr>
      <w:r w:rsidRPr="00791191">
        <w:rPr>
          <w:rFonts w:ascii="Times New Roman" w:hAnsi="Times New Roman" w:cs="Times New Roman"/>
          <w:sz w:val="24"/>
          <w:szCs w:val="24"/>
        </w:rPr>
        <w:t>Социальная гостиная предназначена для временного проживания молодых людей из числа детей-сирот и детей, оставшихся без попечения родителей. В ней созданы все условия для проживания двух человек, приближенные к домашним. В комнате новая мебель, бытовая техника, постельные принадлежности, посуда. В социальной гостиной выпускники могут рассчитывать на временное бесплатное  проживание, социально-педагогическую поддержку и грамотную помощь в поиске путей выхода из кризисной жизненной ситуации. В 2019 году  услугами социальной гостиной воспользовались 4 выпускников.</w:t>
      </w:r>
    </w:p>
    <w:p w:rsidR="000C690A" w:rsidRPr="00791191" w:rsidRDefault="0043298B" w:rsidP="000C690A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Приемно-карантинное отделение</w:t>
      </w:r>
    </w:p>
    <w:p w:rsidR="000C690A" w:rsidRPr="00791191" w:rsidRDefault="000C690A" w:rsidP="000C690A">
      <w:pPr>
        <w:pStyle w:val="a5"/>
        <w:spacing w:before="0" w:beforeAutospacing="0" w:after="0" w:afterAutospacing="0"/>
        <w:jc w:val="center"/>
        <w:rPr>
          <w:b/>
        </w:rPr>
      </w:pPr>
    </w:p>
    <w:p w:rsidR="000C690A" w:rsidRPr="00791191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191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Подразделение предназначено </w:t>
      </w:r>
      <w:proofErr w:type="gramStart"/>
      <w:r w:rsidRPr="00791191">
        <w:rPr>
          <w:rFonts w:ascii="Times New Roman" w:eastAsia="Times New Roman" w:hAnsi="Times New Roman" w:cs="Times New Roman"/>
          <w:sz w:val="24"/>
          <w:szCs w:val="24"/>
        </w:rPr>
        <w:t>для пребывания детей со дня выявления до принятия решения органа местного самоуправления о помещении ребенка под надзор</w:t>
      </w:r>
      <w:proofErr w:type="gramEnd"/>
      <w:r w:rsidRPr="007911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C690A" w:rsidRPr="00791191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191">
        <w:rPr>
          <w:rFonts w:ascii="Times New Roman" w:eastAsia="Times New Roman" w:hAnsi="Times New Roman" w:cs="Times New Roman"/>
          <w:sz w:val="24"/>
          <w:szCs w:val="24"/>
        </w:rPr>
        <w:t>Основными задачами приемно-карантинного подразделения являются:</w:t>
      </w:r>
    </w:p>
    <w:p w:rsidR="000C690A" w:rsidRPr="00791191" w:rsidRDefault="000C690A" w:rsidP="000C6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191">
        <w:rPr>
          <w:rFonts w:ascii="Times New Roman" w:eastAsia="Times New Roman" w:hAnsi="Times New Roman" w:cs="Times New Roman"/>
          <w:sz w:val="24"/>
          <w:szCs w:val="24"/>
        </w:rPr>
        <w:t>- осуществление приема несовершеннолетних,  оставшихся без попечения родителей;</w:t>
      </w:r>
    </w:p>
    <w:p w:rsidR="000C690A" w:rsidRPr="00791191" w:rsidRDefault="000C690A" w:rsidP="000C6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191">
        <w:rPr>
          <w:rFonts w:ascii="Times New Roman" w:eastAsia="Times New Roman" w:hAnsi="Times New Roman" w:cs="Times New Roman"/>
          <w:sz w:val="24"/>
          <w:szCs w:val="24"/>
        </w:rPr>
        <w:t>- проведение первичного медицинского осмотра и санитарной обработки несовершеннолетних при поступлении в Центр;</w:t>
      </w:r>
    </w:p>
    <w:p w:rsidR="000C690A" w:rsidRPr="00791191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191">
        <w:rPr>
          <w:rFonts w:ascii="Times New Roman" w:eastAsia="Times New Roman" w:hAnsi="Times New Roman" w:cs="Times New Roman"/>
          <w:sz w:val="24"/>
          <w:szCs w:val="24"/>
        </w:rPr>
        <w:t>-    оказание первичной социально – правовой, психолого-педагогической помощи несовершеннолетним, их родителям или иным законным представителям при поступлении в Центр.</w:t>
      </w:r>
    </w:p>
    <w:p w:rsidR="000C690A" w:rsidRPr="00791191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191">
        <w:rPr>
          <w:rFonts w:ascii="Times New Roman" w:eastAsia="Times New Roman" w:hAnsi="Times New Roman" w:cs="Times New Roman"/>
          <w:sz w:val="24"/>
          <w:szCs w:val="24"/>
        </w:rPr>
        <w:tab/>
        <w:t>Приемно-карантинное отделение имеет отдельный вход, оборудованный медицинский кабинет, отдельную столовую, две спальни на 6 койко-мест, комнату отдыха. В 2019 году в приемно-карантинном отделении находилось 5 детей.</w:t>
      </w:r>
    </w:p>
    <w:p w:rsidR="000C690A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0C690A" w:rsidRPr="00791191" w:rsidRDefault="000C690A" w:rsidP="000C690A">
      <w:pPr>
        <w:tabs>
          <w:tab w:val="left" w:pos="252"/>
        </w:tabs>
        <w:spacing w:line="240" w:lineRule="auto"/>
        <w:ind w:left="3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191">
        <w:rPr>
          <w:rFonts w:ascii="Times New Roman" w:hAnsi="Times New Roman" w:cs="Times New Roman"/>
          <w:b/>
          <w:color w:val="000000"/>
          <w:sz w:val="24"/>
          <w:szCs w:val="24"/>
        </w:rPr>
        <w:t>Состояние информации об учреждении (сайт)</w:t>
      </w:r>
    </w:p>
    <w:p w:rsidR="000C690A" w:rsidRPr="00005882" w:rsidRDefault="000C690A" w:rsidP="000C690A">
      <w:pPr>
        <w:tabs>
          <w:tab w:val="left" w:pos="252"/>
        </w:tabs>
        <w:spacing w:line="240" w:lineRule="auto"/>
        <w:ind w:left="3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690A" w:rsidRPr="00005882" w:rsidRDefault="000C690A" w:rsidP="000C690A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82">
        <w:rPr>
          <w:rFonts w:ascii="Times New Roman" w:hAnsi="Times New Roman" w:cs="Times New Roman"/>
          <w:sz w:val="24"/>
          <w:szCs w:val="24"/>
        </w:rPr>
        <w:tab/>
        <w:t xml:space="preserve">Обеспечена работа сайта учреждения согласно федеральному законодательству. На сайте имеется «версия для </w:t>
      </w:r>
      <w:proofErr w:type="gramStart"/>
      <w:r w:rsidRPr="00005882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00588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005882">
        <w:rPr>
          <w:rFonts w:ascii="Times New Roman" w:hAnsi="Times New Roman" w:cs="Times New Roman"/>
          <w:sz w:val="24"/>
          <w:szCs w:val="24"/>
        </w:rPr>
        <w:t>И  навигационное меню (структура сайта (карта сайта) на главной странице.</w:t>
      </w:r>
      <w:proofErr w:type="gramEnd"/>
    </w:p>
    <w:p w:rsidR="000C690A" w:rsidRPr="00EE4F81" w:rsidRDefault="000C690A" w:rsidP="000C690A">
      <w:pPr>
        <w:tabs>
          <w:tab w:val="left" w:pos="25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882">
        <w:rPr>
          <w:rFonts w:ascii="Times New Roman" w:hAnsi="Times New Roman" w:cs="Times New Roman"/>
          <w:color w:val="000000"/>
          <w:sz w:val="24"/>
          <w:szCs w:val="24"/>
        </w:rPr>
        <w:t xml:space="preserve">На сайте размещена вся необходимая информация, включающая в себя  основные  сведения об учреждении,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учредителе, </w:t>
      </w:r>
      <w:r w:rsidRPr="00005882">
        <w:rPr>
          <w:rFonts w:ascii="Times New Roman" w:hAnsi="Times New Roman" w:cs="Times New Roman"/>
          <w:color w:val="000000"/>
          <w:sz w:val="24"/>
          <w:szCs w:val="24"/>
        </w:rPr>
        <w:t>документы и локальные акты, регламентирующие деятельность учреждения, перечень услуг, оказываемых учреждением, отчеты о деятельности, руководство, информацию о финансово-хозяйственной деятельности, о педагогическом составе, сведения по итогам проверок контролирующих органов и другую информацию. Информация на сайте регулярно обновляется.</w:t>
      </w:r>
    </w:p>
    <w:p w:rsidR="000C690A" w:rsidRPr="001E266F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C690A" w:rsidRPr="007C4037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b/>
          <w:bCs/>
          <w:sz w:val="24"/>
          <w:szCs w:val="24"/>
        </w:rPr>
        <w:t>7.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0C690A" w:rsidRPr="007C4037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   Много лет в учреждении, в рамках программы по семейному устройству воспитанников, практикуется определение воспитанника в семьи граждан на гостевой режим.  </w:t>
      </w:r>
    </w:p>
    <w:p w:rsidR="000C690A" w:rsidRPr="007C4037" w:rsidRDefault="000C690A" w:rsidP="000C69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C403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Количество передач воспитанников на временное воспитание в семьи граждан в 2019  году:</w:t>
      </w:r>
    </w:p>
    <w:p w:rsidR="000C690A" w:rsidRPr="007C4037" w:rsidRDefault="000C690A" w:rsidP="000C690A">
      <w:pPr>
        <w:pStyle w:val="a6"/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4040"/>
      </w:tblGrid>
      <w:tr w:rsidR="000C690A" w:rsidRPr="007C4037" w:rsidTr="00165308">
        <w:trPr>
          <w:trHeight w:val="55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C690A" w:rsidRPr="007C4037" w:rsidRDefault="000C690A" w:rsidP="0016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Каникулярное время, праздничные и выходные дни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0C690A" w:rsidRPr="007C4037" w:rsidRDefault="000C690A" w:rsidP="001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передач</w:t>
            </w:r>
          </w:p>
          <w:p w:rsidR="000C690A" w:rsidRPr="007C4037" w:rsidRDefault="000C690A" w:rsidP="00165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воспитанников в семью</w:t>
            </w:r>
          </w:p>
        </w:tc>
      </w:tr>
      <w:tr w:rsidR="000C690A" w:rsidRPr="007C4037" w:rsidTr="00165308">
        <w:trPr>
          <w:trHeight w:val="270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90A" w:rsidRPr="007C4037" w:rsidTr="00165308">
        <w:trPr>
          <w:trHeight w:val="28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 (Акция «Новый год в кругу семьи»)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90A" w:rsidRPr="007C4037" w:rsidTr="00165308">
        <w:trPr>
          <w:trHeight w:val="360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after="0"/>
              <w:jc w:val="center"/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90A" w:rsidRPr="007C4037" w:rsidTr="00165308">
        <w:trPr>
          <w:trHeight w:val="283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after="0"/>
              <w:jc w:val="center"/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0A" w:rsidRPr="007C4037" w:rsidTr="00165308">
        <w:trPr>
          <w:trHeight w:val="276"/>
          <w:tblCellSpacing w:w="15" w:type="dxa"/>
        </w:trPr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C690A" w:rsidRPr="007C4037" w:rsidRDefault="000C690A" w:rsidP="00165308">
            <w:pPr>
              <w:spacing w:after="0"/>
              <w:jc w:val="center"/>
            </w:pPr>
            <w:r w:rsidRPr="007C40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7C4037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передач воспитанников в семьи граждан можно сделать вывод: </w:t>
      </w:r>
    </w:p>
    <w:p w:rsidR="000C690A" w:rsidRPr="007C4037" w:rsidRDefault="000C690A" w:rsidP="000C690A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Граждане, изъявившие желание взять ребенка в семью, отдают предпочтение воспитанникам младшей возрастной группы.</w:t>
      </w:r>
    </w:p>
    <w:p w:rsidR="000C690A" w:rsidRPr="007C4037" w:rsidRDefault="000C690A" w:rsidP="000C690A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Дети старшей возрастной группы стали проявлять желания быть определенными в семьи граждан, не связанные с ними родственными отношениями.</w:t>
      </w:r>
    </w:p>
    <w:p w:rsidR="000C690A" w:rsidRPr="007C4037" w:rsidRDefault="000C690A" w:rsidP="000C690A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Граждане берут в семью  воспитанников, не находящихся в родственных отношениях.</w:t>
      </w:r>
    </w:p>
    <w:p w:rsidR="000C690A" w:rsidRDefault="000C690A" w:rsidP="000C690A">
      <w:pPr>
        <w:pStyle w:val="a6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37">
        <w:rPr>
          <w:rFonts w:ascii="Times New Roman" w:eastAsia="Times New Roman" w:hAnsi="Times New Roman" w:cs="Times New Roman"/>
          <w:sz w:val="24"/>
          <w:szCs w:val="24"/>
        </w:rPr>
        <w:t>- Необходимо в 2020 году усилить информационную работу, привлекая интернет ресурсы и СМИ.</w:t>
      </w:r>
    </w:p>
    <w:p w:rsidR="000C690A" w:rsidRPr="007C4037" w:rsidRDefault="000C690A" w:rsidP="000C690A">
      <w:pPr>
        <w:pStyle w:val="a6"/>
        <w:numPr>
          <w:ilvl w:val="0"/>
          <w:numId w:val="8"/>
        </w:numPr>
        <w:tabs>
          <w:tab w:val="left" w:pos="0"/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BB5">
        <w:rPr>
          <w:rFonts w:ascii="Times New Roman" w:eastAsia="Times New Roman" w:hAnsi="Times New Roman" w:cs="Times New Roman"/>
          <w:b/>
          <w:bCs/>
          <w:sz w:val="24"/>
          <w:szCs w:val="24"/>
        </w:rPr>
        <w:t>Укрепление материально-технической базы</w:t>
      </w:r>
    </w:p>
    <w:p w:rsidR="007C4037" w:rsidRPr="00C84E6B" w:rsidRDefault="007C4037" w:rsidP="007C4037">
      <w:pPr>
        <w:pStyle w:val="a6"/>
        <w:tabs>
          <w:tab w:val="left" w:pos="0"/>
          <w:tab w:val="left" w:pos="426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90A" w:rsidRPr="00BD4F02" w:rsidRDefault="000C690A" w:rsidP="000C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02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административно-хозяйственного блока в 201</w:t>
      </w:r>
      <w:r w:rsidR="000961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 году являлась организация 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, руководство и </w:t>
      </w:r>
      <w:proofErr w:type="gramStart"/>
      <w:r w:rsidRPr="00BD4F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 развитием этой деятельности.</w:t>
      </w:r>
    </w:p>
    <w:p w:rsidR="000C690A" w:rsidRPr="00BD4F02" w:rsidRDefault="000C690A" w:rsidP="000C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периода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центра </w:t>
      </w:r>
      <w:r w:rsidRPr="00BD4F02">
        <w:rPr>
          <w:rFonts w:ascii="Times New Roman" w:eastAsia="Times New Roman" w:hAnsi="Times New Roman" w:cs="Times New Roman"/>
          <w:sz w:val="24"/>
          <w:szCs w:val="24"/>
        </w:rPr>
        <w:t>проводился ремонт мебели, сантехники.</w:t>
      </w:r>
    </w:p>
    <w:p w:rsidR="004156EC" w:rsidRPr="004156EC" w:rsidRDefault="004156EC" w:rsidP="004156EC">
      <w:pPr>
        <w:spacing w:after="0" w:line="240" w:lineRule="auto"/>
        <w:ind w:firstLine="360"/>
        <w:jc w:val="both"/>
        <w:rPr>
          <w:rStyle w:val="12pt0pt"/>
          <w:rFonts w:cs="Times New Roman"/>
        </w:rPr>
      </w:pPr>
      <w:proofErr w:type="gramStart"/>
      <w:r w:rsidRPr="004156EC">
        <w:rPr>
          <w:rStyle w:val="12pt0pt"/>
          <w:rFonts w:cs="Times New Roman"/>
        </w:rPr>
        <w:t>В течение года</w:t>
      </w:r>
      <w:r w:rsidRPr="004156EC">
        <w:rPr>
          <w:rFonts w:ascii="Times New Roman" w:hAnsi="Times New Roman" w:cs="Times New Roman"/>
          <w:iCs/>
          <w:sz w:val="24"/>
          <w:szCs w:val="24"/>
        </w:rPr>
        <w:t xml:space="preserve"> для воспитанников центра переданы в дар канцелярские товары (тетради, ручки, карандаши, краски, блокноты, </w:t>
      </w:r>
      <w:proofErr w:type="spellStart"/>
      <w:r w:rsidRPr="004156EC">
        <w:rPr>
          <w:rFonts w:ascii="Times New Roman" w:hAnsi="Times New Roman" w:cs="Times New Roman"/>
          <w:iCs/>
          <w:sz w:val="24"/>
          <w:szCs w:val="24"/>
        </w:rPr>
        <w:t>пазлы</w:t>
      </w:r>
      <w:proofErr w:type="spellEnd"/>
      <w:r w:rsidRPr="004156EC">
        <w:rPr>
          <w:rFonts w:ascii="Times New Roman" w:hAnsi="Times New Roman" w:cs="Times New Roman"/>
          <w:iCs/>
          <w:sz w:val="24"/>
          <w:szCs w:val="24"/>
        </w:rPr>
        <w:t>, наборы для творчества и д.р.),</w:t>
      </w:r>
      <w:r w:rsidRPr="004156EC">
        <w:rPr>
          <w:rFonts w:ascii="Times New Roman" w:hAnsi="Times New Roman"/>
          <w:iCs/>
          <w:sz w:val="24"/>
          <w:szCs w:val="24"/>
        </w:rPr>
        <w:t xml:space="preserve"> два принтера, фотоаппарат,</w:t>
      </w:r>
      <w:r w:rsidRPr="004156EC">
        <w:rPr>
          <w:rFonts w:ascii="Times New Roman" w:hAnsi="Times New Roman" w:cs="Times New Roman"/>
          <w:iCs/>
          <w:sz w:val="24"/>
          <w:szCs w:val="24"/>
        </w:rPr>
        <w:t xml:space="preserve">  телевизор, пылесос, водонагреватель, а также игрушки и сладости, оплачены телевизионные каналы.</w:t>
      </w:r>
      <w:proofErr w:type="gramEnd"/>
    </w:p>
    <w:p w:rsidR="004156EC" w:rsidRPr="004156EC" w:rsidRDefault="004156EC" w:rsidP="004156EC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4156EC">
        <w:rPr>
          <w:rStyle w:val="12pt0pt"/>
          <w:rFonts w:cs="Times New Roman"/>
        </w:rPr>
        <w:t xml:space="preserve"> П</w:t>
      </w:r>
      <w:r w:rsidRPr="004156EC">
        <w:rPr>
          <w:rFonts w:ascii="Times New Roman" w:hAnsi="Times New Roman"/>
          <w:iCs/>
          <w:sz w:val="24"/>
          <w:szCs w:val="24"/>
        </w:rPr>
        <w:t xml:space="preserve">риобретены 7 стульев, кухонный стол, пуфик, вешалка, ковровая дорожка в комнату мальчиков, обои, карнизы, заменены гардины и шторы, отремонтирован музыкальный зал, произведен ремонт  крыши, заменена плитка на ступеньках на входе в учреждение.  </w:t>
      </w:r>
    </w:p>
    <w:p w:rsidR="004156EC" w:rsidRPr="004156EC" w:rsidRDefault="004156EC" w:rsidP="004156EC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6EC">
        <w:rPr>
          <w:rFonts w:ascii="Times New Roman" w:hAnsi="Times New Roman" w:cs="Times New Roman"/>
          <w:sz w:val="24"/>
          <w:szCs w:val="24"/>
        </w:rPr>
        <w:t xml:space="preserve">В течение года организованы поездки  на концерт в </w:t>
      </w:r>
      <w:proofErr w:type="spellStart"/>
      <w:r w:rsidRPr="004156EC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4156EC">
        <w:rPr>
          <w:rFonts w:ascii="Times New Roman" w:hAnsi="Times New Roman" w:cs="Times New Roman"/>
          <w:sz w:val="24"/>
          <w:szCs w:val="24"/>
        </w:rPr>
        <w:t xml:space="preserve"> центр и районный дом культуры  в г. </w:t>
      </w:r>
      <w:proofErr w:type="spellStart"/>
      <w:r w:rsidRPr="004156EC">
        <w:rPr>
          <w:rFonts w:ascii="Times New Roman" w:hAnsi="Times New Roman" w:cs="Times New Roman"/>
          <w:sz w:val="24"/>
          <w:szCs w:val="24"/>
        </w:rPr>
        <w:t>Семикаракорске</w:t>
      </w:r>
      <w:proofErr w:type="spellEnd"/>
      <w:r w:rsidRPr="004156EC">
        <w:rPr>
          <w:rFonts w:ascii="Times New Roman" w:hAnsi="Times New Roman" w:cs="Times New Roman"/>
          <w:sz w:val="24"/>
          <w:szCs w:val="24"/>
        </w:rPr>
        <w:t xml:space="preserve">, ребята посетили </w:t>
      </w:r>
      <w:proofErr w:type="spellStart"/>
      <w:r w:rsidRPr="004156EC">
        <w:rPr>
          <w:rFonts w:ascii="Times New Roman" w:hAnsi="Times New Roman" w:cs="Times New Roman"/>
          <w:sz w:val="24"/>
          <w:szCs w:val="24"/>
        </w:rPr>
        <w:t>Аква-парк</w:t>
      </w:r>
      <w:proofErr w:type="spellEnd"/>
      <w:r w:rsidRPr="004156EC">
        <w:rPr>
          <w:rFonts w:ascii="Times New Roman" w:hAnsi="Times New Roman" w:cs="Times New Roman"/>
          <w:sz w:val="24"/>
          <w:szCs w:val="24"/>
        </w:rPr>
        <w:t xml:space="preserve">, мастер – класс по приготовлению различных блюд, драматический театр, цирк в г. Ростове-на-Дону, </w:t>
      </w:r>
      <w:proofErr w:type="spellStart"/>
      <w:r w:rsidRPr="004156EC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Pr="004156EC">
        <w:rPr>
          <w:rFonts w:ascii="Times New Roman" w:hAnsi="Times New Roman" w:cs="Times New Roman"/>
          <w:sz w:val="24"/>
          <w:szCs w:val="24"/>
        </w:rPr>
        <w:t xml:space="preserve"> военно-исторический комплекс,  оказана помощь в приобретении продуктов питания, моющих средств, канцелярских товаров и детских подарков для организации и проведения «Летней выездной школы - 2019» , «Ярмарки семейных традиций», «Дня</w:t>
      </w:r>
      <w:proofErr w:type="gramEnd"/>
      <w:r w:rsidRPr="004156EC">
        <w:rPr>
          <w:rFonts w:ascii="Times New Roman" w:hAnsi="Times New Roman" w:cs="Times New Roman"/>
          <w:sz w:val="24"/>
          <w:szCs w:val="24"/>
        </w:rPr>
        <w:t xml:space="preserve"> матери».</w:t>
      </w:r>
    </w:p>
    <w:p w:rsidR="00C01BAC" w:rsidRPr="00C01BAC" w:rsidRDefault="00C01BAC" w:rsidP="00C01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Благоустроены клумбы сезонными и многолетними растениями.</w:t>
      </w:r>
    </w:p>
    <w:p w:rsidR="000C690A" w:rsidRPr="00BD4F02" w:rsidRDefault="00C01BAC" w:rsidP="000C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90A" w:rsidRPr="00BD4F02">
        <w:rPr>
          <w:rFonts w:ascii="Times New Roman" w:eastAsia="Times New Roman" w:hAnsi="Times New Roman" w:cs="Times New Roman"/>
          <w:sz w:val="24"/>
          <w:szCs w:val="24"/>
        </w:rPr>
        <w:t xml:space="preserve"> Приводится в порядок территория и фасад здания</w:t>
      </w:r>
      <w:r w:rsidR="000C690A">
        <w:rPr>
          <w:rFonts w:ascii="Times New Roman" w:eastAsia="Times New Roman" w:hAnsi="Times New Roman" w:cs="Times New Roman"/>
          <w:sz w:val="24"/>
          <w:szCs w:val="24"/>
        </w:rPr>
        <w:t>, произведена вырубка старых деревьев</w:t>
      </w:r>
      <w:r w:rsidR="000C690A" w:rsidRPr="00BD4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90A" w:rsidRPr="00BD4F02" w:rsidRDefault="000C690A" w:rsidP="000C690A">
      <w:pPr>
        <w:tabs>
          <w:tab w:val="left" w:pos="31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Младшим обслуживающим персоналом постоянно поддерживался порядок, как в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, так и на его территории. Огромную работу по поддержанию порядка в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 проводили сами воспитанники </w:t>
      </w:r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. Неоднократно проводились субботники, был организован вывоз мусора с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центра, посадка деревьев и цветов</w:t>
      </w:r>
      <w:r w:rsidRPr="00BD4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90A" w:rsidRPr="000C690A" w:rsidRDefault="000C690A" w:rsidP="0040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02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были заключены договоры с различными организациями по обслуживанию здания электроэнергией, ремонтом и обслуживанием технического и технологического оборудования и т.д. </w:t>
      </w:r>
    </w:p>
    <w:sectPr w:rsidR="000C690A" w:rsidRPr="000C690A" w:rsidSect="000C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41C"/>
    <w:multiLevelType w:val="multilevel"/>
    <w:tmpl w:val="2E9C87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6300C1"/>
    <w:multiLevelType w:val="hybridMultilevel"/>
    <w:tmpl w:val="48C63510"/>
    <w:lvl w:ilvl="0" w:tplc="1E089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4A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41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8A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40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80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0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EF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8E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6542EC"/>
    <w:multiLevelType w:val="hybridMultilevel"/>
    <w:tmpl w:val="4DE0F860"/>
    <w:lvl w:ilvl="0" w:tplc="3500A8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07FB"/>
    <w:multiLevelType w:val="hybridMultilevel"/>
    <w:tmpl w:val="B342771A"/>
    <w:lvl w:ilvl="0" w:tplc="E118FE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6F2F94"/>
    <w:multiLevelType w:val="hybridMultilevel"/>
    <w:tmpl w:val="861AFE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E872290"/>
    <w:multiLevelType w:val="hybridMultilevel"/>
    <w:tmpl w:val="56FA2C2E"/>
    <w:lvl w:ilvl="0" w:tplc="4C1AD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A61CD9"/>
    <w:multiLevelType w:val="hybridMultilevel"/>
    <w:tmpl w:val="EF74FCAC"/>
    <w:lvl w:ilvl="0" w:tplc="D4BC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A26C3"/>
    <w:multiLevelType w:val="hybridMultilevel"/>
    <w:tmpl w:val="70E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D51F2"/>
    <w:multiLevelType w:val="hybridMultilevel"/>
    <w:tmpl w:val="CA1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2CD"/>
    <w:rsid w:val="00005A67"/>
    <w:rsid w:val="00012A29"/>
    <w:rsid w:val="0001449A"/>
    <w:rsid w:val="00024142"/>
    <w:rsid w:val="0002791C"/>
    <w:rsid w:val="00053EF2"/>
    <w:rsid w:val="0009172C"/>
    <w:rsid w:val="0009228F"/>
    <w:rsid w:val="0009598F"/>
    <w:rsid w:val="00096151"/>
    <w:rsid w:val="0009624F"/>
    <w:rsid w:val="000A00DA"/>
    <w:rsid w:val="000C1B29"/>
    <w:rsid w:val="000C27E0"/>
    <w:rsid w:val="000C690A"/>
    <w:rsid w:val="000E31B2"/>
    <w:rsid w:val="000E3FA4"/>
    <w:rsid w:val="000F072E"/>
    <w:rsid w:val="001139DC"/>
    <w:rsid w:val="0011613B"/>
    <w:rsid w:val="001531D9"/>
    <w:rsid w:val="00165308"/>
    <w:rsid w:val="001921C2"/>
    <w:rsid w:val="00193BCB"/>
    <w:rsid w:val="00251EAF"/>
    <w:rsid w:val="002A2E6D"/>
    <w:rsid w:val="002A6550"/>
    <w:rsid w:val="002A7F29"/>
    <w:rsid w:val="002D0C82"/>
    <w:rsid w:val="00354E6A"/>
    <w:rsid w:val="0036765B"/>
    <w:rsid w:val="00384DBD"/>
    <w:rsid w:val="00386533"/>
    <w:rsid w:val="003874EE"/>
    <w:rsid w:val="0040487E"/>
    <w:rsid w:val="004156EC"/>
    <w:rsid w:val="00421C7E"/>
    <w:rsid w:val="00430F14"/>
    <w:rsid w:val="0043298B"/>
    <w:rsid w:val="00484D11"/>
    <w:rsid w:val="004A15E1"/>
    <w:rsid w:val="004D7B10"/>
    <w:rsid w:val="004E4A36"/>
    <w:rsid w:val="00504FE5"/>
    <w:rsid w:val="00517B49"/>
    <w:rsid w:val="00521850"/>
    <w:rsid w:val="00550575"/>
    <w:rsid w:val="00576EDA"/>
    <w:rsid w:val="005C106B"/>
    <w:rsid w:val="0062164C"/>
    <w:rsid w:val="006733A5"/>
    <w:rsid w:val="00691C68"/>
    <w:rsid w:val="00696276"/>
    <w:rsid w:val="006D760D"/>
    <w:rsid w:val="006E40AB"/>
    <w:rsid w:val="00722DEA"/>
    <w:rsid w:val="00740F12"/>
    <w:rsid w:val="007546AB"/>
    <w:rsid w:val="00764A87"/>
    <w:rsid w:val="00782DD0"/>
    <w:rsid w:val="00791138"/>
    <w:rsid w:val="00791191"/>
    <w:rsid w:val="007A45C3"/>
    <w:rsid w:val="007B726D"/>
    <w:rsid w:val="007C0364"/>
    <w:rsid w:val="007C4037"/>
    <w:rsid w:val="007E7DC2"/>
    <w:rsid w:val="008014AC"/>
    <w:rsid w:val="008212CD"/>
    <w:rsid w:val="00850FE4"/>
    <w:rsid w:val="00856973"/>
    <w:rsid w:val="008815D7"/>
    <w:rsid w:val="008A0CB5"/>
    <w:rsid w:val="008E1D8D"/>
    <w:rsid w:val="008E1DD7"/>
    <w:rsid w:val="008E3CDB"/>
    <w:rsid w:val="00916196"/>
    <w:rsid w:val="00986474"/>
    <w:rsid w:val="00991568"/>
    <w:rsid w:val="009C1D84"/>
    <w:rsid w:val="00A201F0"/>
    <w:rsid w:val="00A52495"/>
    <w:rsid w:val="00A568E4"/>
    <w:rsid w:val="00A57BDA"/>
    <w:rsid w:val="00A73F0A"/>
    <w:rsid w:val="00AE2C20"/>
    <w:rsid w:val="00B5488A"/>
    <w:rsid w:val="00B70ADF"/>
    <w:rsid w:val="00BC19E0"/>
    <w:rsid w:val="00C00B46"/>
    <w:rsid w:val="00C01BAC"/>
    <w:rsid w:val="00C72ACA"/>
    <w:rsid w:val="00C823A7"/>
    <w:rsid w:val="00D76D99"/>
    <w:rsid w:val="00D91D7D"/>
    <w:rsid w:val="00D95706"/>
    <w:rsid w:val="00DF3711"/>
    <w:rsid w:val="00E02091"/>
    <w:rsid w:val="00E208BB"/>
    <w:rsid w:val="00E373EE"/>
    <w:rsid w:val="00E72E27"/>
    <w:rsid w:val="00E94D85"/>
    <w:rsid w:val="00E97265"/>
    <w:rsid w:val="00EA1B99"/>
    <w:rsid w:val="00EC301F"/>
    <w:rsid w:val="00F17487"/>
    <w:rsid w:val="00F75D53"/>
    <w:rsid w:val="00FC1114"/>
    <w:rsid w:val="00FE0B3E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87"/>
        <o:r id="V:Rule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6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0C690A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C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C690A"/>
    <w:pPr>
      <w:ind w:left="720"/>
      <w:contextualSpacing/>
    </w:pPr>
  </w:style>
  <w:style w:type="paragraph" w:styleId="a7">
    <w:name w:val="Body Text"/>
    <w:basedOn w:val="a"/>
    <w:link w:val="a8"/>
    <w:rsid w:val="000C690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C69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0C690A"/>
    <w:rPr>
      <w:i/>
      <w:iCs/>
    </w:rPr>
  </w:style>
  <w:style w:type="table" w:styleId="aa">
    <w:name w:val="Table Grid"/>
    <w:basedOn w:val="a1"/>
    <w:uiPriority w:val="59"/>
    <w:rsid w:val="000C69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C01BAC"/>
    <w:rPr>
      <w:rFonts w:ascii="Times New Roman" w:hAnsi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224E-7BD0-450A-B478-9926CC66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15</Pages>
  <Words>6517</Words>
  <Characters>37150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</dc:creator>
  <cp:keywords/>
  <dc:description/>
  <cp:lastModifiedBy>ЦОПД</cp:lastModifiedBy>
  <cp:revision>56</cp:revision>
  <cp:lastPrinted>2019-12-05T06:21:00Z</cp:lastPrinted>
  <dcterms:created xsi:type="dcterms:W3CDTF">2019-12-04T08:28:00Z</dcterms:created>
  <dcterms:modified xsi:type="dcterms:W3CDTF">2019-12-19T08:39:00Z</dcterms:modified>
</cp:coreProperties>
</file>